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1E1F" w14:textId="77777777" w:rsidR="00880471" w:rsidRDefault="00880471" w:rsidP="002B5D4D">
      <w:pPr>
        <w:jc w:val="center"/>
        <w:rPr>
          <w:b/>
          <w:sz w:val="24"/>
          <w:szCs w:val="24"/>
          <w:lang w:val="kk-KZ"/>
        </w:rPr>
      </w:pPr>
    </w:p>
    <w:p w14:paraId="51057D9A" w14:textId="77777777" w:rsidR="00880471" w:rsidRDefault="00880471" w:rsidP="002B5D4D">
      <w:pPr>
        <w:jc w:val="center"/>
        <w:rPr>
          <w:b/>
          <w:sz w:val="24"/>
          <w:szCs w:val="24"/>
          <w:lang w:val="kk-KZ"/>
        </w:rPr>
      </w:pPr>
    </w:p>
    <w:p w14:paraId="5AB05DD4" w14:textId="77777777" w:rsidR="00880471" w:rsidRPr="007E1977" w:rsidRDefault="00880471" w:rsidP="007E1977">
      <w:pPr>
        <w:jc w:val="center"/>
        <w:rPr>
          <w:b/>
          <w:sz w:val="24"/>
          <w:szCs w:val="24"/>
          <w:lang w:val="kk-KZ"/>
        </w:rPr>
      </w:pPr>
    </w:p>
    <w:p w14:paraId="3B0C6289" w14:textId="77777777" w:rsidR="003640B9" w:rsidRPr="007E1977" w:rsidRDefault="007C5C49"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77777777" w:rsidR="003640B9" w:rsidRPr="007E1977" w:rsidRDefault="003640B9" w:rsidP="007E1977">
      <w:pPr>
        <w:jc w:val="center"/>
        <w:rPr>
          <w:b/>
          <w:sz w:val="24"/>
          <w:szCs w:val="24"/>
          <w:lang w:val="kk-KZ"/>
        </w:rPr>
      </w:pPr>
      <w:r w:rsidRPr="007E1977">
        <w:rPr>
          <w:b/>
          <w:sz w:val="24"/>
          <w:szCs w:val="24"/>
          <w:lang w:val="kk-KZ"/>
        </w:rPr>
        <w:t>Филологи</w:t>
      </w:r>
      <w:r w:rsidR="007C5C49" w:rsidRPr="007E1977">
        <w:rPr>
          <w:b/>
          <w:sz w:val="24"/>
          <w:szCs w:val="24"/>
          <w:lang w:val="kk-KZ"/>
        </w:rPr>
        <w:t>я</w:t>
      </w:r>
      <w:r w:rsidRPr="007E1977">
        <w:rPr>
          <w:b/>
          <w:sz w:val="24"/>
          <w:szCs w:val="24"/>
          <w:lang w:val="kk-KZ"/>
        </w:rPr>
        <w:t xml:space="preserve"> факультет</w:t>
      </w:r>
      <w:r w:rsidR="007C5C49" w:rsidRPr="007E1977">
        <w:rPr>
          <w:b/>
          <w:sz w:val="24"/>
          <w:szCs w:val="24"/>
          <w:lang w:val="kk-KZ"/>
        </w:rPr>
        <w:t>і</w:t>
      </w:r>
    </w:p>
    <w:p w14:paraId="091C6897" w14:textId="77777777" w:rsidR="003640B9" w:rsidRPr="007E1977" w:rsidRDefault="007C5C49"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Pr="007E1977" w:rsidRDefault="00833EF8" w:rsidP="007E1977">
      <w:pPr>
        <w:jc w:val="right"/>
        <w:rPr>
          <w:sz w:val="24"/>
          <w:szCs w:val="24"/>
          <w:lang w:val="kk-KZ"/>
        </w:rPr>
      </w:pPr>
    </w:p>
    <w:p w14:paraId="5A70D1BD" w14:textId="77777777" w:rsidR="003640B9" w:rsidRPr="007E1977" w:rsidRDefault="003640B9" w:rsidP="007E1977">
      <w:pPr>
        <w:pStyle w:val="1"/>
        <w:spacing w:before="0"/>
        <w:jc w:val="center"/>
        <w:rPr>
          <w:rFonts w:ascii="Times New Roman" w:hAnsi="Times New Roman" w:cs="Times New Roman"/>
          <w:color w:val="auto"/>
          <w:sz w:val="24"/>
          <w:szCs w:val="24"/>
          <w:lang w:val="kk-KZ"/>
        </w:rPr>
      </w:pPr>
    </w:p>
    <w:p w14:paraId="551E8B66" w14:textId="7729E1AE" w:rsidR="007C5C49" w:rsidRPr="0090431E" w:rsidRDefault="00035230" w:rsidP="0090431E">
      <w:pPr>
        <w:tabs>
          <w:tab w:val="left" w:pos="3420"/>
        </w:tabs>
        <w:jc w:val="center"/>
        <w:rPr>
          <w:b/>
          <w:color w:val="000000"/>
          <w:sz w:val="24"/>
          <w:szCs w:val="24"/>
          <w:lang w:val="kk-KZ"/>
        </w:rPr>
      </w:pPr>
      <w:r>
        <w:rPr>
          <w:b/>
          <w:color w:val="000000"/>
          <w:sz w:val="24"/>
          <w:szCs w:val="24"/>
          <w:lang w:val="kk-KZ"/>
        </w:rPr>
        <w:t>«</w:t>
      </w:r>
      <w:r w:rsidR="0090431E">
        <w:rPr>
          <w:b/>
          <w:color w:val="000000"/>
          <w:sz w:val="24"/>
          <w:szCs w:val="24"/>
          <w:lang w:val="kk-KZ"/>
        </w:rPr>
        <w:t xml:space="preserve"> </w:t>
      </w:r>
      <w:r w:rsidR="00604DEC">
        <w:rPr>
          <w:b/>
          <w:color w:val="000000"/>
          <w:sz w:val="24"/>
          <w:szCs w:val="24"/>
          <w:lang w:val="kk-KZ"/>
        </w:rPr>
        <w:t>Қазақ тілі</w:t>
      </w:r>
      <w:r w:rsidR="0090431E">
        <w:rPr>
          <w:b/>
          <w:color w:val="000000"/>
          <w:sz w:val="24"/>
          <w:szCs w:val="24"/>
          <w:lang w:val="kk-KZ"/>
        </w:rPr>
        <w:t xml:space="preserve"> </w:t>
      </w:r>
      <w:r>
        <w:rPr>
          <w:b/>
          <w:color w:val="000000"/>
          <w:sz w:val="24"/>
          <w:szCs w:val="24"/>
          <w:lang w:val="kk-KZ"/>
        </w:rPr>
        <w:t>»</w:t>
      </w:r>
      <w:r w:rsidR="007C5C49" w:rsidRPr="00035230">
        <w:rPr>
          <w:b/>
          <w:bCs/>
          <w:kern w:val="32"/>
          <w:sz w:val="24"/>
          <w:szCs w:val="24"/>
          <w:lang w:val="kk-KZ" w:eastAsia="ru-RU"/>
        </w:rPr>
        <w:t xml:space="preserve"> </w:t>
      </w:r>
      <w:r w:rsidR="007C5C49" w:rsidRPr="007E1977">
        <w:rPr>
          <w:b/>
          <w:bCs/>
          <w:kern w:val="32"/>
          <w:sz w:val="24"/>
          <w:szCs w:val="24"/>
          <w:lang w:val="kk-KZ" w:eastAsia="ru-RU"/>
        </w:rPr>
        <w:t xml:space="preserve">пәні бойынша </w:t>
      </w:r>
    </w:p>
    <w:p w14:paraId="0FD6AD10" w14:textId="77777777" w:rsidR="00833EF8" w:rsidRPr="007E1977" w:rsidRDefault="007C5C49" w:rsidP="007E1977">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39B9EC98" w14:textId="4129743F" w:rsidR="006E7B0B" w:rsidRPr="00035230" w:rsidRDefault="006E7B0B" w:rsidP="007E1977">
      <w:pPr>
        <w:jc w:val="center"/>
        <w:rPr>
          <w:sz w:val="24"/>
          <w:szCs w:val="24"/>
          <w:lang w:val="kk-KZ"/>
        </w:rPr>
      </w:pPr>
      <w:r w:rsidRPr="00035230">
        <w:rPr>
          <w:bCs/>
          <w:sz w:val="24"/>
          <w:szCs w:val="24"/>
          <w:lang w:val="kk-KZ"/>
        </w:rPr>
        <w:t xml:space="preserve">код </w:t>
      </w:r>
      <w:r w:rsidR="00FF31FC" w:rsidRPr="00FF31FC">
        <w:rPr>
          <w:bCs/>
          <w:sz w:val="24"/>
          <w:szCs w:val="24"/>
          <w:lang w:val="kk-KZ"/>
        </w:rPr>
        <w:t>K</w:t>
      </w:r>
      <w:r w:rsidR="00FF31FC">
        <w:rPr>
          <w:sz w:val="24"/>
          <w:szCs w:val="24"/>
          <w:lang w:val="kk-KZ"/>
        </w:rPr>
        <w:t>(</w:t>
      </w:r>
      <w:r w:rsidR="00FF31FC" w:rsidRPr="00FF31FC">
        <w:rPr>
          <w:sz w:val="24"/>
          <w:szCs w:val="24"/>
          <w:lang w:val="kk-KZ"/>
        </w:rPr>
        <w:t>R</w:t>
      </w:r>
      <w:r w:rsidR="00FF31FC">
        <w:rPr>
          <w:sz w:val="24"/>
          <w:szCs w:val="24"/>
          <w:lang w:val="kk-KZ"/>
        </w:rPr>
        <w:t>)</w:t>
      </w:r>
      <w:r w:rsidR="00FF31FC" w:rsidRPr="00FF31FC">
        <w:rPr>
          <w:sz w:val="24"/>
          <w:szCs w:val="24"/>
          <w:lang w:val="kk-KZ"/>
        </w:rPr>
        <w:t xml:space="preserve">Ya </w:t>
      </w:r>
      <w:r w:rsidRPr="00035230">
        <w:rPr>
          <w:sz w:val="24"/>
          <w:szCs w:val="24"/>
          <w:lang w:val="kk-KZ"/>
        </w:rPr>
        <w:t xml:space="preserve">, ID </w:t>
      </w:r>
      <w:r w:rsidR="00FF31FC" w:rsidRPr="00FF31FC">
        <w:rPr>
          <w:color w:val="000000"/>
          <w:sz w:val="24"/>
          <w:szCs w:val="24"/>
          <w:lang w:val="kk-KZ"/>
        </w:rPr>
        <w:t>1106</w:t>
      </w:r>
      <w:r w:rsidRPr="00035230">
        <w:rPr>
          <w:sz w:val="24"/>
          <w:szCs w:val="24"/>
          <w:lang w:val="kk-KZ"/>
        </w:rPr>
        <w:t xml:space="preserve"> </w:t>
      </w:r>
    </w:p>
    <w:p w14:paraId="2CB65C63" w14:textId="77777777" w:rsidR="007076E6" w:rsidRPr="00035230" w:rsidRDefault="001856C1" w:rsidP="007E1977">
      <w:pPr>
        <w:rPr>
          <w:sz w:val="24"/>
          <w:szCs w:val="24"/>
          <w:lang w:val="kk-KZ"/>
        </w:rPr>
      </w:pPr>
      <w:r w:rsidRPr="00035230">
        <w:rPr>
          <w:bCs/>
          <w:sz w:val="24"/>
          <w:szCs w:val="24"/>
          <w:lang w:val="kk-KZ"/>
        </w:rPr>
        <w:t xml:space="preserve">                                                       </w:t>
      </w:r>
    </w:p>
    <w:p w14:paraId="6B02FB48" w14:textId="77777777" w:rsidR="007076E6" w:rsidRPr="00FF31FC" w:rsidRDefault="007076E6" w:rsidP="007E1977">
      <w:pPr>
        <w:tabs>
          <w:tab w:val="left" w:pos="3420"/>
        </w:tabs>
        <w:jc w:val="center"/>
        <w:rPr>
          <w:sz w:val="24"/>
          <w:szCs w:val="24"/>
          <w:lang w:val="kk-KZ"/>
        </w:rPr>
      </w:pPr>
    </w:p>
    <w:p w14:paraId="6C6EF7A2" w14:textId="77777777" w:rsidR="003640B9" w:rsidRPr="007E1977" w:rsidRDefault="003640B9" w:rsidP="007E1977">
      <w:pPr>
        <w:rPr>
          <w:sz w:val="24"/>
          <w:szCs w:val="24"/>
          <w:lang w:val="kk-KZ"/>
        </w:rPr>
      </w:pPr>
    </w:p>
    <w:p w14:paraId="6A2099FB" w14:textId="2F776AF0" w:rsidR="006204FB" w:rsidRPr="006204FB" w:rsidRDefault="006204FB" w:rsidP="007E1977">
      <w:pPr>
        <w:jc w:val="center"/>
        <w:rPr>
          <w:b/>
          <w:sz w:val="24"/>
          <w:szCs w:val="24"/>
          <w:lang w:val="kk-KZ"/>
        </w:rPr>
      </w:pPr>
      <w:r>
        <w:rPr>
          <w:b/>
          <w:sz w:val="24"/>
          <w:szCs w:val="24"/>
          <w:lang w:val="kk-KZ"/>
        </w:rPr>
        <w:t>«6В05401 – Актуарлы математика», «6В05402 – Математика», «6В05403 – Механика», «6В07110 – Работотехникалық жүйелер», «6В07111 – Ғарыштық техника және технологиялар», «6В05404 – Есептеу ғылымдары және статистика», «6В05405 – Қолданбалы математика», «6В06105 – Математикалық және компьютерлік модельдеу», «</w:t>
      </w:r>
      <w:r w:rsidR="006B33AB">
        <w:rPr>
          <w:b/>
          <w:sz w:val="24"/>
          <w:szCs w:val="24"/>
          <w:lang w:val="kk-KZ"/>
        </w:rPr>
        <w:t xml:space="preserve">6В11301 – Логистика»  </w:t>
      </w:r>
    </w:p>
    <w:p w14:paraId="781EF311" w14:textId="4852230E" w:rsidR="007C5C49" w:rsidRPr="00035230" w:rsidRDefault="007C5C49" w:rsidP="007E1977">
      <w:pPr>
        <w:jc w:val="center"/>
        <w:rPr>
          <w:b/>
          <w:sz w:val="24"/>
          <w:szCs w:val="24"/>
          <w:lang w:val="kk-KZ"/>
        </w:rPr>
      </w:pPr>
      <w:r w:rsidRPr="00035230">
        <w:rPr>
          <w:b/>
          <w:sz w:val="24"/>
          <w:szCs w:val="24"/>
          <w:lang w:val="kk-KZ"/>
        </w:rPr>
        <w:t xml:space="preserve">білім беру бағдарламасы </w:t>
      </w:r>
    </w:p>
    <w:p w14:paraId="565FBEB2" w14:textId="77777777" w:rsidR="00DF779D" w:rsidRPr="00035230" w:rsidRDefault="001009CC" w:rsidP="007E1977">
      <w:pPr>
        <w:contextualSpacing/>
        <w:mirrorIndents/>
        <w:jc w:val="center"/>
        <w:rPr>
          <w:sz w:val="24"/>
          <w:szCs w:val="24"/>
        </w:rPr>
      </w:pPr>
      <w:proofErr w:type="spellStart"/>
      <w:r w:rsidRPr="00035230">
        <w:rPr>
          <w:sz w:val="24"/>
          <w:szCs w:val="24"/>
        </w:rPr>
        <w:t>бакалавриат</w:t>
      </w:r>
      <w:proofErr w:type="spellEnd"/>
    </w:p>
    <w:p w14:paraId="3223A5AE" w14:textId="77777777" w:rsidR="00833EF8" w:rsidRPr="00035230" w:rsidRDefault="00833EF8" w:rsidP="007E1977">
      <w:pPr>
        <w:rPr>
          <w:sz w:val="24"/>
          <w:szCs w:val="24"/>
        </w:rPr>
      </w:pPr>
    </w:p>
    <w:p w14:paraId="1C97D716" w14:textId="3B788BE2" w:rsidR="00833EF8" w:rsidRPr="00035230" w:rsidRDefault="00833EF8" w:rsidP="007E1977">
      <w:pPr>
        <w:jc w:val="center"/>
        <w:rPr>
          <w:sz w:val="24"/>
          <w:szCs w:val="24"/>
          <w:lang w:val="kk-KZ"/>
        </w:rPr>
      </w:pPr>
      <w:r w:rsidRPr="00035230">
        <w:rPr>
          <w:sz w:val="24"/>
          <w:szCs w:val="24"/>
        </w:rPr>
        <w:t xml:space="preserve">Курс – </w:t>
      </w:r>
      <w:r w:rsidR="006B33AB">
        <w:rPr>
          <w:sz w:val="24"/>
          <w:szCs w:val="24"/>
          <w:lang w:val="kk-KZ"/>
        </w:rPr>
        <w:t>2</w:t>
      </w:r>
    </w:p>
    <w:p w14:paraId="0823166D" w14:textId="5CB98387" w:rsidR="00833EF8" w:rsidRPr="00035230" w:rsidRDefault="00833EF8" w:rsidP="007E1977">
      <w:pPr>
        <w:jc w:val="center"/>
        <w:rPr>
          <w:sz w:val="24"/>
          <w:szCs w:val="24"/>
          <w:lang w:val="kk-KZ"/>
        </w:rPr>
      </w:pPr>
      <w:r w:rsidRPr="00035230">
        <w:rPr>
          <w:sz w:val="24"/>
          <w:szCs w:val="24"/>
        </w:rPr>
        <w:t xml:space="preserve">Семестр – </w:t>
      </w:r>
      <w:r w:rsidR="00FF31FC">
        <w:rPr>
          <w:sz w:val="24"/>
          <w:szCs w:val="24"/>
          <w:lang w:val="kk-KZ"/>
        </w:rPr>
        <w:t>1</w:t>
      </w:r>
    </w:p>
    <w:p w14:paraId="45200640" w14:textId="77777777" w:rsidR="00833EF8" w:rsidRPr="00035230" w:rsidRDefault="00384914" w:rsidP="007E1977">
      <w:pPr>
        <w:jc w:val="center"/>
        <w:rPr>
          <w:sz w:val="24"/>
          <w:szCs w:val="24"/>
          <w:lang w:val="kk-KZ"/>
        </w:rPr>
      </w:pPr>
      <w:r w:rsidRPr="00035230">
        <w:rPr>
          <w:sz w:val="24"/>
          <w:szCs w:val="24"/>
          <w:lang w:val="kk-KZ"/>
        </w:rPr>
        <w:t>К</w:t>
      </w:r>
      <w:proofErr w:type="spellStart"/>
      <w:r w:rsidR="00833EF8" w:rsidRPr="00035230">
        <w:rPr>
          <w:sz w:val="24"/>
          <w:szCs w:val="24"/>
        </w:rPr>
        <w:t>редит</w:t>
      </w:r>
      <w:proofErr w:type="spellEnd"/>
      <w:r w:rsidRPr="00035230">
        <w:rPr>
          <w:sz w:val="24"/>
          <w:szCs w:val="24"/>
          <w:lang w:val="kk-KZ"/>
        </w:rPr>
        <w:t xml:space="preserve"> саны</w:t>
      </w:r>
      <w:r w:rsidR="00833EF8" w:rsidRPr="00035230">
        <w:rPr>
          <w:sz w:val="24"/>
          <w:szCs w:val="24"/>
        </w:rPr>
        <w:t xml:space="preserve"> – </w:t>
      </w:r>
      <w:r w:rsidR="00811813">
        <w:rPr>
          <w:sz w:val="24"/>
          <w:szCs w:val="24"/>
          <w:lang w:val="kk-KZ"/>
        </w:rPr>
        <w:t>5</w:t>
      </w:r>
    </w:p>
    <w:p w14:paraId="789C96FE" w14:textId="77777777" w:rsidR="00833EF8" w:rsidRPr="00035230" w:rsidRDefault="00833EF8" w:rsidP="007E1977">
      <w:pPr>
        <w:contextualSpacing/>
        <w:mirrorIndents/>
        <w:rPr>
          <w:sz w:val="24"/>
          <w:szCs w:val="24"/>
        </w:rPr>
      </w:pPr>
    </w:p>
    <w:p w14:paraId="2A5994FF" w14:textId="77777777" w:rsidR="003640B9" w:rsidRPr="00035230" w:rsidRDefault="003640B9" w:rsidP="00880471">
      <w:pPr>
        <w:ind w:left="851"/>
        <w:rPr>
          <w:sz w:val="24"/>
          <w:szCs w:val="24"/>
          <w:lang w:val="kk-KZ"/>
        </w:rPr>
      </w:pPr>
    </w:p>
    <w:p w14:paraId="49B5C4E4" w14:textId="77777777" w:rsidR="003640B9" w:rsidRPr="00035230" w:rsidRDefault="003640B9" w:rsidP="002B5D4D">
      <w:pPr>
        <w:pStyle w:val="a7"/>
        <w:spacing w:after="0"/>
        <w:ind w:left="0"/>
        <w:rPr>
          <w:b/>
          <w:sz w:val="24"/>
          <w:szCs w:val="24"/>
        </w:rPr>
      </w:pPr>
    </w:p>
    <w:p w14:paraId="5D4F38E4" w14:textId="77777777" w:rsidR="003640B9" w:rsidRDefault="003640B9" w:rsidP="002B5D4D">
      <w:pPr>
        <w:pStyle w:val="a7"/>
        <w:spacing w:after="0"/>
        <w:ind w:left="0"/>
        <w:rPr>
          <w:b/>
        </w:rPr>
      </w:pPr>
    </w:p>
    <w:p w14:paraId="43466968" w14:textId="77777777" w:rsidR="00833EF8" w:rsidRDefault="00833EF8" w:rsidP="002B5D4D">
      <w:pPr>
        <w:pStyle w:val="a7"/>
        <w:spacing w:after="0"/>
        <w:ind w:left="0"/>
        <w:rPr>
          <w:b/>
        </w:rPr>
      </w:pPr>
    </w:p>
    <w:p w14:paraId="7F4687CE" w14:textId="77777777" w:rsidR="00833EF8" w:rsidRDefault="00833EF8" w:rsidP="002B5D4D">
      <w:pPr>
        <w:pStyle w:val="a7"/>
        <w:spacing w:after="0"/>
        <w:ind w:left="0"/>
        <w:rPr>
          <w:b/>
        </w:rPr>
      </w:pPr>
    </w:p>
    <w:p w14:paraId="4FD4DF8C" w14:textId="77777777" w:rsidR="00833EF8" w:rsidRDefault="00833EF8" w:rsidP="002B5D4D">
      <w:pPr>
        <w:pStyle w:val="a7"/>
        <w:spacing w:after="0"/>
        <w:ind w:left="0"/>
        <w:rPr>
          <w:b/>
        </w:rPr>
      </w:pPr>
    </w:p>
    <w:p w14:paraId="3490E57C" w14:textId="77777777" w:rsidR="00833EF8" w:rsidRDefault="00833EF8" w:rsidP="002B5D4D">
      <w:pPr>
        <w:pStyle w:val="a7"/>
        <w:spacing w:after="0"/>
        <w:ind w:left="0"/>
        <w:rPr>
          <w:b/>
        </w:rPr>
      </w:pPr>
    </w:p>
    <w:p w14:paraId="35C0A7E7" w14:textId="77777777" w:rsidR="004815C4" w:rsidRDefault="004815C4" w:rsidP="002B5D4D">
      <w:pPr>
        <w:pStyle w:val="a7"/>
        <w:spacing w:after="0"/>
        <w:ind w:left="0"/>
        <w:rPr>
          <w:b/>
        </w:rPr>
      </w:pPr>
    </w:p>
    <w:p w14:paraId="3AF62B4D" w14:textId="77777777" w:rsidR="004815C4" w:rsidRDefault="004815C4" w:rsidP="002B5D4D">
      <w:pPr>
        <w:pStyle w:val="a7"/>
        <w:spacing w:after="0"/>
        <w:ind w:left="0"/>
        <w:rPr>
          <w:b/>
        </w:rPr>
      </w:pPr>
    </w:p>
    <w:p w14:paraId="10E7EF69" w14:textId="77777777" w:rsidR="00833EF8" w:rsidRDefault="00833EF8" w:rsidP="002B5D4D">
      <w:pPr>
        <w:pStyle w:val="a7"/>
        <w:spacing w:after="0"/>
        <w:ind w:left="0"/>
        <w:rPr>
          <w:b/>
        </w:rPr>
      </w:pPr>
    </w:p>
    <w:p w14:paraId="2CD838BB" w14:textId="77777777" w:rsidR="00833EF8" w:rsidRDefault="00833EF8" w:rsidP="002B5D4D">
      <w:pPr>
        <w:pStyle w:val="a7"/>
        <w:spacing w:after="0"/>
        <w:ind w:left="0"/>
        <w:rPr>
          <w:b/>
        </w:rPr>
      </w:pPr>
    </w:p>
    <w:p w14:paraId="7E053080" w14:textId="77777777" w:rsidR="00833EF8" w:rsidRDefault="00833EF8" w:rsidP="002B5D4D">
      <w:pPr>
        <w:pStyle w:val="a7"/>
        <w:spacing w:after="0"/>
        <w:ind w:left="0"/>
        <w:rPr>
          <w:b/>
        </w:rPr>
      </w:pPr>
    </w:p>
    <w:p w14:paraId="2822A526" w14:textId="77777777" w:rsidR="00833EF8" w:rsidRDefault="00833EF8" w:rsidP="002B5D4D">
      <w:pPr>
        <w:pStyle w:val="a7"/>
        <w:spacing w:after="0"/>
        <w:ind w:left="0"/>
        <w:rPr>
          <w:b/>
        </w:rPr>
      </w:pPr>
    </w:p>
    <w:p w14:paraId="54266604" w14:textId="77777777" w:rsidR="00E43878" w:rsidRDefault="00E43878" w:rsidP="002B5D4D">
      <w:pPr>
        <w:pStyle w:val="a7"/>
        <w:spacing w:after="0"/>
        <w:ind w:left="0"/>
        <w:rPr>
          <w:b/>
        </w:rPr>
      </w:pPr>
    </w:p>
    <w:p w14:paraId="60247EAB" w14:textId="77777777" w:rsidR="00E43878" w:rsidRDefault="00E43878" w:rsidP="002B5D4D">
      <w:pPr>
        <w:pStyle w:val="a7"/>
        <w:spacing w:after="0"/>
        <w:ind w:left="0"/>
        <w:rPr>
          <w:b/>
        </w:rPr>
      </w:pPr>
    </w:p>
    <w:p w14:paraId="731C5071" w14:textId="77777777" w:rsidR="00E43878" w:rsidRDefault="00E43878" w:rsidP="002B5D4D">
      <w:pPr>
        <w:pStyle w:val="a7"/>
        <w:spacing w:after="0"/>
        <w:ind w:left="0"/>
        <w:rPr>
          <w:b/>
        </w:rPr>
      </w:pPr>
    </w:p>
    <w:p w14:paraId="2046F597" w14:textId="77777777" w:rsidR="006E7B0B" w:rsidRDefault="006E7B0B" w:rsidP="002B5D4D">
      <w:pPr>
        <w:pStyle w:val="a7"/>
        <w:spacing w:after="0"/>
        <w:ind w:left="0"/>
        <w:rPr>
          <w:b/>
        </w:rPr>
      </w:pPr>
    </w:p>
    <w:p w14:paraId="5D48631E" w14:textId="77777777" w:rsidR="006E7B0B" w:rsidRDefault="006E7B0B" w:rsidP="002B5D4D">
      <w:pPr>
        <w:pStyle w:val="a7"/>
        <w:spacing w:after="0"/>
        <w:ind w:left="0"/>
        <w:rPr>
          <w:b/>
        </w:rPr>
      </w:pPr>
    </w:p>
    <w:p w14:paraId="3D0F57C1" w14:textId="77777777" w:rsidR="006E7B0B" w:rsidRDefault="006E7B0B" w:rsidP="002B5D4D">
      <w:pPr>
        <w:pStyle w:val="a7"/>
        <w:spacing w:after="0"/>
        <w:ind w:left="0"/>
        <w:rPr>
          <w:b/>
        </w:rPr>
      </w:pPr>
    </w:p>
    <w:p w14:paraId="10A6697F" w14:textId="77777777" w:rsidR="006E7B0B" w:rsidRDefault="006E7B0B" w:rsidP="002B5D4D">
      <w:pPr>
        <w:pStyle w:val="a7"/>
        <w:spacing w:after="0"/>
        <w:ind w:left="0"/>
        <w:rPr>
          <w:b/>
        </w:rPr>
      </w:pPr>
    </w:p>
    <w:p w14:paraId="5B29F391" w14:textId="77777777" w:rsidR="006E7B0B" w:rsidRDefault="006E7B0B" w:rsidP="002B5D4D">
      <w:pPr>
        <w:pStyle w:val="a7"/>
        <w:spacing w:after="0"/>
        <w:ind w:left="0"/>
        <w:rPr>
          <w:b/>
        </w:rPr>
      </w:pPr>
    </w:p>
    <w:p w14:paraId="7371F7FC" w14:textId="77777777" w:rsidR="00E43878" w:rsidRDefault="00E43878" w:rsidP="002B5D4D">
      <w:pPr>
        <w:pStyle w:val="a7"/>
        <w:spacing w:after="0"/>
        <w:ind w:left="0"/>
        <w:rPr>
          <w:b/>
        </w:rPr>
      </w:pPr>
    </w:p>
    <w:p w14:paraId="7643777A" w14:textId="77777777" w:rsidR="00E43878" w:rsidRDefault="00E43878" w:rsidP="002B5D4D">
      <w:pPr>
        <w:pStyle w:val="a7"/>
        <w:spacing w:after="0"/>
        <w:ind w:left="0"/>
        <w:rPr>
          <w:b/>
        </w:rPr>
      </w:pPr>
    </w:p>
    <w:p w14:paraId="7F5B78F3" w14:textId="77777777" w:rsidR="00833EF8" w:rsidRDefault="00833EF8" w:rsidP="002B5D4D">
      <w:pPr>
        <w:pStyle w:val="a7"/>
        <w:spacing w:after="0"/>
        <w:ind w:left="0"/>
        <w:rPr>
          <w:b/>
        </w:rPr>
      </w:pPr>
    </w:p>
    <w:p w14:paraId="3D7F5AAB" w14:textId="77777777" w:rsidR="003640B9" w:rsidRPr="003640B9" w:rsidRDefault="003640B9" w:rsidP="006B33AB">
      <w:pPr>
        <w:pStyle w:val="a7"/>
        <w:spacing w:after="0"/>
        <w:ind w:left="0"/>
        <w:rPr>
          <w:b/>
        </w:rPr>
      </w:pPr>
    </w:p>
    <w:p w14:paraId="30264ED6" w14:textId="35325D15" w:rsidR="00482FA2" w:rsidRDefault="00DF779D" w:rsidP="006B33AB">
      <w:pPr>
        <w:pStyle w:val="a7"/>
        <w:spacing w:after="0"/>
        <w:ind w:left="0"/>
        <w:jc w:val="center"/>
        <w:rPr>
          <w:b/>
        </w:rPr>
      </w:pPr>
      <w:r>
        <w:rPr>
          <w:b/>
        </w:rPr>
        <w:t>Алматы</w:t>
      </w:r>
      <w:r w:rsidR="006B33AB">
        <w:rPr>
          <w:b/>
        </w:rPr>
        <w:t xml:space="preserve"> 2024</w:t>
      </w:r>
    </w:p>
    <w:p w14:paraId="67AEA821" w14:textId="77777777" w:rsidR="0090431E" w:rsidRPr="003640B9" w:rsidRDefault="0090431E" w:rsidP="002B5D4D">
      <w:pPr>
        <w:pStyle w:val="a7"/>
        <w:spacing w:after="0"/>
        <w:ind w:left="0"/>
        <w:jc w:val="center"/>
        <w:rPr>
          <w:b/>
        </w:rPr>
      </w:pPr>
    </w:p>
    <w:p w14:paraId="48AB433B" w14:textId="77777777" w:rsidR="00482FA2" w:rsidRDefault="00482FA2" w:rsidP="00F90F29">
      <w:pPr>
        <w:tabs>
          <w:tab w:val="left" w:pos="3420"/>
        </w:tabs>
        <w:rPr>
          <w:bCs/>
          <w:kern w:val="32"/>
          <w:sz w:val="24"/>
          <w:szCs w:val="24"/>
          <w:lang w:val="kk-KZ" w:eastAsia="ru-RU"/>
        </w:rPr>
      </w:pPr>
    </w:p>
    <w:p w14:paraId="2049C84B" w14:textId="56BACFA2" w:rsidR="003573ED" w:rsidRDefault="003573ED" w:rsidP="00F90F29">
      <w:pPr>
        <w:tabs>
          <w:tab w:val="left" w:pos="3420"/>
        </w:tabs>
        <w:rPr>
          <w:bCs/>
          <w:kern w:val="32"/>
          <w:sz w:val="24"/>
          <w:szCs w:val="24"/>
          <w:lang w:val="kk-KZ" w:eastAsia="ru-RU"/>
        </w:rPr>
      </w:pPr>
      <w:r w:rsidRPr="003573ED">
        <w:rPr>
          <w:bCs/>
          <w:kern w:val="32"/>
          <w:sz w:val="24"/>
          <w:szCs w:val="24"/>
          <w:lang w:val="kk-KZ" w:eastAsia="ru-RU"/>
        </w:rPr>
        <w:t>Пән бойынша қорытынды емтихан бағдарламасы</w:t>
      </w:r>
      <w:r w:rsidR="007E1977">
        <w:rPr>
          <w:bCs/>
          <w:kern w:val="32"/>
          <w:sz w:val="24"/>
          <w:szCs w:val="24"/>
          <w:lang w:val="kk-KZ" w:eastAsia="ru-RU"/>
        </w:rPr>
        <w:t>н</w:t>
      </w:r>
      <w:r w:rsidRPr="003573ED">
        <w:rPr>
          <w:bCs/>
          <w:kern w:val="32"/>
          <w:sz w:val="24"/>
          <w:szCs w:val="24"/>
          <w:lang w:val="kk-KZ" w:eastAsia="ru-RU"/>
        </w:rPr>
        <w:t xml:space="preserve"> </w:t>
      </w:r>
      <w:r w:rsidR="006B33AB">
        <w:rPr>
          <w:bCs/>
          <w:kern w:val="32"/>
          <w:sz w:val="24"/>
          <w:szCs w:val="24"/>
          <w:lang w:val="kk-KZ" w:eastAsia="ru-RU"/>
        </w:rPr>
        <w:t xml:space="preserve">аға оқытушы, </w:t>
      </w:r>
      <w:r w:rsidR="006B33AB" w:rsidRPr="006B33AB">
        <w:rPr>
          <w:bCs/>
          <w:kern w:val="32"/>
          <w:sz w:val="24"/>
          <w:szCs w:val="24"/>
          <w:lang w:val="kk-KZ" w:eastAsia="ru-RU"/>
        </w:rPr>
        <w:t xml:space="preserve">PhD </w:t>
      </w:r>
      <w:r w:rsidR="006B33AB">
        <w:rPr>
          <w:bCs/>
          <w:kern w:val="32"/>
          <w:sz w:val="24"/>
          <w:szCs w:val="24"/>
          <w:lang w:val="kk-KZ" w:eastAsia="ru-RU"/>
        </w:rPr>
        <w:t>ғылым докторы Сәрсенбай Жанат Асылханқызы</w:t>
      </w:r>
      <w:r w:rsidR="00FF31FC">
        <w:rPr>
          <w:bCs/>
          <w:kern w:val="32"/>
          <w:sz w:val="24"/>
          <w:szCs w:val="24"/>
          <w:lang w:val="kk-KZ" w:eastAsia="ru-RU"/>
        </w:rPr>
        <w:t xml:space="preserve"> </w:t>
      </w:r>
      <w:r>
        <w:rPr>
          <w:bCs/>
          <w:kern w:val="32"/>
          <w:sz w:val="24"/>
          <w:szCs w:val="24"/>
          <w:lang w:val="kk-KZ" w:eastAsia="ru-RU"/>
        </w:rPr>
        <w:t>құрастырды.</w:t>
      </w:r>
    </w:p>
    <w:p w14:paraId="4995B738" w14:textId="77777777" w:rsidR="003573ED" w:rsidRDefault="003573ED" w:rsidP="003573ED">
      <w:pPr>
        <w:tabs>
          <w:tab w:val="left" w:pos="3420"/>
        </w:tabs>
        <w:ind w:left="709"/>
        <w:rPr>
          <w:bCs/>
          <w:kern w:val="32"/>
          <w:sz w:val="24"/>
          <w:szCs w:val="24"/>
          <w:lang w:val="kk-KZ" w:eastAsia="ru-RU"/>
        </w:rPr>
      </w:pPr>
    </w:p>
    <w:p w14:paraId="0FA2AE3F" w14:textId="47506DF2" w:rsidR="003573ED" w:rsidRDefault="003573ED" w:rsidP="00F90F29">
      <w:pPr>
        <w:tabs>
          <w:tab w:val="left" w:pos="3420"/>
        </w:tabs>
        <w:rPr>
          <w:bCs/>
          <w:kern w:val="32"/>
          <w:sz w:val="24"/>
          <w:szCs w:val="24"/>
          <w:lang w:val="kk-KZ" w:eastAsia="ru-RU"/>
        </w:rPr>
      </w:pPr>
      <w:r w:rsidRPr="003573ED">
        <w:rPr>
          <w:bCs/>
          <w:kern w:val="32"/>
          <w:sz w:val="24"/>
          <w:szCs w:val="24"/>
          <w:lang w:val="kk-KZ" w:eastAsia="ru-RU"/>
        </w:rPr>
        <w:t xml:space="preserve">Пән бойынша қорытынды емтихан бағдарламасы </w:t>
      </w:r>
      <w:r w:rsidR="00706401" w:rsidRPr="00706401">
        <w:rPr>
          <w:b/>
          <w:sz w:val="24"/>
          <w:szCs w:val="24"/>
          <w:lang w:val="kk-KZ"/>
        </w:rPr>
        <w:t xml:space="preserve">«6В05401 – Актуарлы математика», «6В05402 – Математика», «6В05403 – Механика», «6В07110 – Работотехникалық жүйелер», «6В07111 – Ғарыштық техника және технологиялар», «6В05404 – Есептеу ғылымдары және статистика», «6В05405 – Қолданбалы математика», «6В06105 – Математикалық және компьютерлік модельдеу», «6В11301 – Логистика»  </w:t>
      </w:r>
      <w:r w:rsidRPr="007E1977">
        <w:rPr>
          <w:sz w:val="24"/>
          <w:szCs w:val="24"/>
          <w:lang w:val="kk-KZ"/>
        </w:rPr>
        <w:t>б</w:t>
      </w:r>
      <w:r w:rsidRPr="007E1977">
        <w:rPr>
          <w:bCs/>
          <w:kern w:val="32"/>
          <w:sz w:val="24"/>
          <w:szCs w:val="24"/>
          <w:lang w:val="kk-KZ" w:eastAsia="ru-RU"/>
        </w:rPr>
        <w:t>ілім</w:t>
      </w:r>
      <w:r w:rsidRPr="003573ED">
        <w:rPr>
          <w:bCs/>
          <w:kern w:val="32"/>
          <w:sz w:val="24"/>
          <w:szCs w:val="24"/>
          <w:lang w:val="kk-KZ" w:eastAsia="ru-RU"/>
        </w:rPr>
        <w:t xml:space="preserve"> беру бағдарламасы негізінде әзірленді</w:t>
      </w:r>
      <w:r w:rsidR="007E1977">
        <w:rPr>
          <w:bCs/>
          <w:kern w:val="32"/>
          <w:sz w:val="24"/>
          <w:szCs w:val="24"/>
          <w:lang w:val="kk-KZ" w:eastAsia="ru-RU"/>
        </w:rPr>
        <w:t>.</w:t>
      </w:r>
    </w:p>
    <w:p w14:paraId="6F0364A0" w14:textId="77777777" w:rsidR="00F9597B" w:rsidRPr="00AE4004" w:rsidRDefault="00F9597B" w:rsidP="00AE4004">
      <w:pPr>
        <w:tabs>
          <w:tab w:val="left" w:pos="3420"/>
        </w:tabs>
        <w:ind w:left="709"/>
        <w:jc w:val="center"/>
        <w:rPr>
          <w:bCs/>
          <w:kern w:val="32"/>
          <w:sz w:val="24"/>
          <w:szCs w:val="24"/>
          <w:lang w:val="kk-KZ" w:eastAsia="ru-RU"/>
        </w:rPr>
      </w:pPr>
    </w:p>
    <w:p w14:paraId="703841BD" w14:textId="77777777" w:rsidR="00F9597B" w:rsidRPr="00AE4004" w:rsidRDefault="00F9597B" w:rsidP="00AE4004">
      <w:pPr>
        <w:tabs>
          <w:tab w:val="left" w:pos="3420"/>
        </w:tabs>
        <w:ind w:left="709"/>
        <w:jc w:val="center"/>
        <w:rPr>
          <w:bCs/>
          <w:kern w:val="32"/>
          <w:sz w:val="24"/>
          <w:szCs w:val="24"/>
          <w:lang w:val="kk-KZ" w:eastAsia="ru-RU"/>
        </w:rPr>
      </w:pPr>
    </w:p>
    <w:p w14:paraId="393ED3FD" w14:textId="77777777" w:rsidR="00F9597B" w:rsidRPr="00AE4004" w:rsidRDefault="00F9597B" w:rsidP="00AE4004">
      <w:pPr>
        <w:tabs>
          <w:tab w:val="left" w:pos="3420"/>
        </w:tabs>
        <w:ind w:left="709"/>
        <w:jc w:val="center"/>
        <w:rPr>
          <w:bCs/>
          <w:kern w:val="32"/>
          <w:sz w:val="24"/>
          <w:szCs w:val="24"/>
          <w:lang w:val="kk-KZ" w:eastAsia="ru-RU"/>
        </w:rPr>
      </w:pPr>
    </w:p>
    <w:p w14:paraId="3A577324" w14:textId="77777777" w:rsidR="00F9597B" w:rsidRPr="00AE4004" w:rsidRDefault="00F9597B" w:rsidP="00AE4004">
      <w:pPr>
        <w:tabs>
          <w:tab w:val="left" w:pos="3420"/>
        </w:tabs>
        <w:ind w:left="709"/>
        <w:jc w:val="center"/>
        <w:rPr>
          <w:bCs/>
          <w:kern w:val="32"/>
          <w:sz w:val="24"/>
          <w:szCs w:val="24"/>
          <w:lang w:val="kk-KZ" w:eastAsia="ru-RU"/>
        </w:rPr>
      </w:pPr>
    </w:p>
    <w:p w14:paraId="47E90AF0" w14:textId="77777777" w:rsidR="00F9597B" w:rsidRPr="00AE4004" w:rsidRDefault="00F9597B" w:rsidP="00AE4004">
      <w:pPr>
        <w:tabs>
          <w:tab w:val="left" w:pos="3420"/>
        </w:tabs>
        <w:ind w:left="709"/>
        <w:jc w:val="center"/>
        <w:rPr>
          <w:bCs/>
          <w:kern w:val="32"/>
          <w:sz w:val="24"/>
          <w:szCs w:val="24"/>
          <w:lang w:val="kk-KZ" w:eastAsia="ru-RU"/>
        </w:rPr>
      </w:pPr>
    </w:p>
    <w:p w14:paraId="52557161" w14:textId="77777777" w:rsidR="00F9597B" w:rsidRPr="00AE4004" w:rsidRDefault="00F9597B" w:rsidP="00AE4004">
      <w:pPr>
        <w:tabs>
          <w:tab w:val="left" w:pos="3420"/>
        </w:tabs>
        <w:ind w:left="709"/>
        <w:jc w:val="center"/>
        <w:rPr>
          <w:bCs/>
          <w:kern w:val="32"/>
          <w:sz w:val="24"/>
          <w:szCs w:val="24"/>
          <w:lang w:val="kk-KZ" w:eastAsia="ru-RU"/>
        </w:rPr>
      </w:pPr>
    </w:p>
    <w:p w14:paraId="32EB6810" w14:textId="77777777" w:rsidR="00F9597B" w:rsidRPr="00AE4004" w:rsidRDefault="00F9597B" w:rsidP="00AE4004">
      <w:pPr>
        <w:tabs>
          <w:tab w:val="left" w:pos="3420"/>
        </w:tabs>
        <w:ind w:left="709"/>
        <w:jc w:val="center"/>
        <w:rPr>
          <w:bCs/>
          <w:kern w:val="32"/>
          <w:sz w:val="24"/>
          <w:szCs w:val="24"/>
          <w:lang w:val="kk-KZ" w:eastAsia="ru-RU"/>
        </w:rPr>
      </w:pPr>
    </w:p>
    <w:p w14:paraId="0C03EEC7" w14:textId="5943BD97" w:rsidR="00AE4004" w:rsidRPr="00AE4004" w:rsidRDefault="003573ED" w:rsidP="00F90F29">
      <w:pPr>
        <w:tabs>
          <w:tab w:val="left" w:pos="3420"/>
        </w:tabs>
        <w:rPr>
          <w:bCs/>
          <w:kern w:val="32"/>
          <w:sz w:val="24"/>
          <w:szCs w:val="24"/>
          <w:lang w:val="kk-KZ" w:eastAsia="ru-RU"/>
        </w:rPr>
      </w:pPr>
      <w:r>
        <w:rPr>
          <w:bCs/>
          <w:kern w:val="32"/>
          <w:sz w:val="24"/>
          <w:szCs w:val="24"/>
          <w:lang w:val="kk-KZ" w:eastAsia="ru-RU"/>
        </w:rPr>
        <w:t xml:space="preserve">А. Байтұрсынұлы атындағы </w:t>
      </w:r>
      <w:r w:rsidR="007E1977">
        <w:rPr>
          <w:bCs/>
          <w:kern w:val="32"/>
          <w:sz w:val="24"/>
          <w:szCs w:val="24"/>
          <w:lang w:val="kk-KZ" w:eastAsia="ru-RU"/>
        </w:rPr>
        <w:t>қ</w:t>
      </w:r>
      <w:r>
        <w:rPr>
          <w:bCs/>
          <w:kern w:val="32"/>
          <w:sz w:val="24"/>
          <w:szCs w:val="24"/>
          <w:lang w:val="kk-KZ" w:eastAsia="ru-RU"/>
        </w:rPr>
        <w:t>азақ тіл білімі кафедрасының о</w:t>
      </w:r>
      <w:r w:rsidR="007E1977">
        <w:rPr>
          <w:bCs/>
          <w:kern w:val="32"/>
          <w:sz w:val="24"/>
          <w:szCs w:val="24"/>
          <w:lang w:val="kk-KZ" w:eastAsia="ru-RU"/>
        </w:rPr>
        <w:t>ты</w:t>
      </w:r>
      <w:r>
        <w:rPr>
          <w:bCs/>
          <w:kern w:val="32"/>
          <w:sz w:val="24"/>
          <w:szCs w:val="24"/>
          <w:lang w:val="kk-KZ" w:eastAsia="ru-RU"/>
        </w:rPr>
        <w:t>рысында қаралып ұсынылды</w:t>
      </w:r>
      <w:r w:rsidR="007E1977">
        <w:rPr>
          <w:bCs/>
          <w:kern w:val="32"/>
          <w:sz w:val="24"/>
          <w:szCs w:val="24"/>
          <w:lang w:val="kk-KZ" w:eastAsia="ru-RU"/>
        </w:rPr>
        <w:t>.</w:t>
      </w:r>
      <w:r>
        <w:rPr>
          <w:bCs/>
          <w:kern w:val="32"/>
          <w:sz w:val="24"/>
          <w:szCs w:val="24"/>
          <w:lang w:val="kk-KZ" w:eastAsia="ru-RU"/>
        </w:rPr>
        <w:t xml:space="preserve"> </w:t>
      </w:r>
      <w:r>
        <w:rPr>
          <w:bCs/>
          <w:kern w:val="32"/>
          <w:lang w:val="kk-KZ" w:eastAsia="ru-RU"/>
        </w:rPr>
        <w:t>Хаттама</w:t>
      </w:r>
      <w:r w:rsidR="007E1977">
        <w:rPr>
          <w:bCs/>
          <w:kern w:val="32"/>
          <w:lang w:val="kk-KZ" w:eastAsia="ru-RU"/>
        </w:rPr>
        <w:t xml:space="preserve"> </w:t>
      </w:r>
      <w:r w:rsidR="00AE4004" w:rsidRPr="00847E08">
        <w:rPr>
          <w:bCs/>
          <w:kern w:val="32"/>
          <w:lang w:val="kk-KZ" w:eastAsia="ru-RU"/>
        </w:rPr>
        <w:t xml:space="preserve">№ </w:t>
      </w:r>
      <w:r w:rsidR="007E1977">
        <w:rPr>
          <w:bCs/>
          <w:kern w:val="32"/>
          <w:lang w:val="kk-KZ" w:eastAsia="ru-RU"/>
        </w:rPr>
        <w:t>2</w:t>
      </w:r>
      <w:r w:rsidR="00384914">
        <w:rPr>
          <w:bCs/>
          <w:kern w:val="32"/>
          <w:lang w:val="kk-KZ" w:eastAsia="ru-RU"/>
        </w:rPr>
        <w:t>.</w:t>
      </w:r>
      <w:r w:rsidR="00AE4004" w:rsidRPr="00847E08">
        <w:rPr>
          <w:bCs/>
          <w:kern w:val="32"/>
          <w:lang w:val="kk-KZ" w:eastAsia="ru-RU"/>
        </w:rPr>
        <w:t xml:space="preserve"> </w:t>
      </w:r>
      <w:r w:rsidR="007E1977">
        <w:rPr>
          <w:bCs/>
          <w:kern w:val="32"/>
          <w:lang w:val="kk-KZ" w:eastAsia="ru-RU"/>
        </w:rPr>
        <w:t>9.11.</w:t>
      </w:r>
      <w:r w:rsidR="00AE4004" w:rsidRPr="00847E08">
        <w:rPr>
          <w:bCs/>
          <w:kern w:val="32"/>
          <w:lang w:val="kk-KZ" w:eastAsia="ru-RU"/>
        </w:rPr>
        <w:t xml:space="preserve"> 202</w:t>
      </w:r>
      <w:r w:rsidR="00482FA2">
        <w:rPr>
          <w:bCs/>
          <w:kern w:val="32"/>
          <w:lang w:val="kk-KZ" w:eastAsia="ru-RU"/>
        </w:rPr>
        <w:t>4</w:t>
      </w:r>
      <w:r w:rsidR="00AE4004" w:rsidRPr="00847E08">
        <w:rPr>
          <w:bCs/>
          <w:kern w:val="32"/>
          <w:lang w:val="kk-KZ" w:eastAsia="ru-RU"/>
        </w:rPr>
        <w:t xml:space="preserve"> </w:t>
      </w:r>
      <w:r>
        <w:rPr>
          <w:bCs/>
          <w:kern w:val="32"/>
          <w:lang w:val="kk-KZ" w:eastAsia="ru-RU"/>
        </w:rPr>
        <w:t>ж</w:t>
      </w:r>
      <w:r w:rsidR="00AE4004" w:rsidRPr="00847E08">
        <w:rPr>
          <w:bCs/>
          <w:kern w:val="32"/>
          <w:lang w:val="kk-KZ" w:eastAsia="ru-RU"/>
        </w:rPr>
        <w:t>.</w:t>
      </w:r>
    </w:p>
    <w:p w14:paraId="0DEC0E48" w14:textId="77777777" w:rsidR="006D0390" w:rsidRDefault="006D0390" w:rsidP="00AE4004">
      <w:pPr>
        <w:tabs>
          <w:tab w:val="left" w:pos="3420"/>
        </w:tabs>
        <w:ind w:left="709"/>
        <w:jc w:val="center"/>
        <w:rPr>
          <w:sz w:val="24"/>
          <w:szCs w:val="24"/>
          <w:lang w:val="kk-KZ" w:eastAsia="ru-RU"/>
        </w:rPr>
      </w:pPr>
    </w:p>
    <w:p w14:paraId="33EC864C" w14:textId="77777777" w:rsidR="00AE4004" w:rsidRDefault="00AE4004" w:rsidP="00AE4004">
      <w:pPr>
        <w:tabs>
          <w:tab w:val="left" w:pos="3420"/>
        </w:tabs>
        <w:ind w:left="709"/>
        <w:jc w:val="center"/>
        <w:rPr>
          <w:bCs/>
          <w:kern w:val="32"/>
          <w:sz w:val="24"/>
          <w:szCs w:val="24"/>
          <w:lang w:val="kk-KZ" w:eastAsia="ru-RU"/>
        </w:rPr>
      </w:pPr>
    </w:p>
    <w:p w14:paraId="13E8D68C" w14:textId="77777777" w:rsidR="00AE4004" w:rsidRPr="00AE4004" w:rsidRDefault="00AE4004" w:rsidP="00AE4004">
      <w:pPr>
        <w:tabs>
          <w:tab w:val="left" w:pos="3420"/>
        </w:tabs>
        <w:ind w:left="709"/>
        <w:jc w:val="center"/>
        <w:rPr>
          <w:bCs/>
          <w:kern w:val="32"/>
          <w:sz w:val="24"/>
          <w:szCs w:val="24"/>
          <w:lang w:val="kk-KZ" w:eastAsia="ru-RU"/>
        </w:rPr>
      </w:pPr>
    </w:p>
    <w:p w14:paraId="667B7087" w14:textId="77777777" w:rsidR="00F9597B" w:rsidRPr="00AE4004" w:rsidRDefault="003573ED" w:rsidP="00F90F29">
      <w:pPr>
        <w:tabs>
          <w:tab w:val="left" w:pos="3420"/>
        </w:tabs>
        <w:rPr>
          <w:bCs/>
          <w:kern w:val="32"/>
          <w:sz w:val="24"/>
          <w:szCs w:val="24"/>
          <w:lang w:val="kk-KZ" w:eastAsia="ru-RU"/>
        </w:rPr>
      </w:pPr>
      <w:r>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Pr>
          <w:bCs/>
          <w:kern w:val="32"/>
          <w:sz w:val="24"/>
          <w:szCs w:val="24"/>
          <w:lang w:val="kk-KZ" w:eastAsia="ru-RU"/>
        </w:rPr>
        <w:t>Ә.Ж. Амиров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07638292" w14:textId="77777777" w:rsidR="00F90F29" w:rsidRDefault="00F90F29" w:rsidP="00F9597B">
      <w:pPr>
        <w:tabs>
          <w:tab w:val="left" w:pos="3420"/>
        </w:tabs>
        <w:jc w:val="center"/>
        <w:rPr>
          <w:b/>
          <w:bCs/>
          <w:kern w:val="32"/>
          <w:lang w:val="kk-KZ" w:eastAsia="ru-RU"/>
        </w:rPr>
      </w:pPr>
    </w:p>
    <w:p w14:paraId="0F94BDA9" w14:textId="77777777" w:rsidR="006D0390" w:rsidRDefault="006D0390" w:rsidP="00F9597B">
      <w:pPr>
        <w:tabs>
          <w:tab w:val="left" w:pos="3420"/>
        </w:tabs>
        <w:jc w:val="center"/>
        <w:rPr>
          <w:b/>
          <w:bCs/>
          <w:kern w:val="32"/>
          <w:lang w:val="kk-KZ" w:eastAsia="ru-RU"/>
        </w:rPr>
      </w:pPr>
    </w:p>
    <w:p w14:paraId="583CACB9" w14:textId="77777777" w:rsidR="006D0390" w:rsidRDefault="006D0390" w:rsidP="00F9597B">
      <w:pPr>
        <w:tabs>
          <w:tab w:val="left" w:pos="3420"/>
        </w:tabs>
        <w:jc w:val="center"/>
        <w:rPr>
          <w:b/>
          <w:bCs/>
          <w:kern w:val="32"/>
          <w:lang w:val="kk-KZ" w:eastAsia="ru-RU"/>
        </w:rPr>
      </w:pPr>
    </w:p>
    <w:p w14:paraId="2ABB151E" w14:textId="77777777" w:rsidR="006D0390" w:rsidRDefault="006D0390" w:rsidP="00F9597B">
      <w:pPr>
        <w:tabs>
          <w:tab w:val="left" w:pos="3420"/>
        </w:tabs>
        <w:jc w:val="center"/>
        <w:rPr>
          <w:b/>
          <w:bCs/>
          <w:kern w:val="32"/>
          <w:lang w:val="kk-KZ" w:eastAsia="ru-RU"/>
        </w:rPr>
      </w:pPr>
    </w:p>
    <w:p w14:paraId="6625E68E" w14:textId="77777777" w:rsidR="006D0390" w:rsidRDefault="006D0390"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519F4742" w14:textId="77777777" w:rsidR="00CE7DB0" w:rsidRPr="00035230" w:rsidRDefault="003573ED" w:rsidP="00035230">
      <w:pPr>
        <w:pStyle w:val="a5"/>
        <w:numPr>
          <w:ilvl w:val="0"/>
          <w:numId w:val="15"/>
        </w:numPr>
        <w:tabs>
          <w:tab w:val="left" w:pos="1208"/>
        </w:tabs>
        <w:jc w:val="center"/>
        <w:rPr>
          <w:b/>
          <w:sz w:val="24"/>
          <w:szCs w:val="24"/>
          <w:lang w:val="kk-KZ"/>
        </w:rPr>
      </w:pPr>
      <w:r w:rsidRPr="00035230">
        <w:rPr>
          <w:b/>
          <w:sz w:val="24"/>
          <w:szCs w:val="24"/>
          <w:lang w:val="kk-KZ"/>
        </w:rPr>
        <w:t>ПӘННІҢ ТАҚЫРЫПТЫҚ БАҒДАРЛАМАСЫ</w:t>
      </w:r>
    </w:p>
    <w:p w14:paraId="667D9062" w14:textId="77777777" w:rsidR="00035230" w:rsidRDefault="00035230" w:rsidP="00035230">
      <w:pPr>
        <w:tabs>
          <w:tab w:val="left" w:pos="1208"/>
        </w:tabs>
        <w:jc w:val="center"/>
        <w:rPr>
          <w:b/>
          <w:sz w:val="24"/>
          <w:szCs w:val="24"/>
          <w:lang w:val="kk-KZ"/>
        </w:rPr>
      </w:pPr>
    </w:p>
    <w:tbl>
      <w:tblPr>
        <w:tblW w:w="8957"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3570"/>
        <w:gridCol w:w="2976"/>
      </w:tblGrid>
      <w:tr w:rsidR="00035230" w:rsidRPr="00240DC6" w14:paraId="6C0053D3" w14:textId="77777777" w:rsidTr="00F90F29">
        <w:tc>
          <w:tcPr>
            <w:tcW w:w="2411" w:type="dxa"/>
            <w:shd w:val="clear" w:color="auto" w:fill="auto"/>
          </w:tcPr>
          <w:p w14:paraId="7A18DE88" w14:textId="77777777" w:rsidR="00035230" w:rsidRPr="003F2DC5" w:rsidRDefault="00035230" w:rsidP="00D03386">
            <w:pPr>
              <w:rPr>
                <w:b/>
                <w:sz w:val="20"/>
                <w:szCs w:val="20"/>
              </w:rPr>
            </w:pPr>
            <w:r w:rsidRPr="002655E7">
              <w:rPr>
                <w:b/>
                <w:sz w:val="20"/>
                <w:szCs w:val="20"/>
                <w:lang w:val="kk-KZ"/>
              </w:rPr>
              <w:t>Пәннің мақсаты</w:t>
            </w:r>
          </w:p>
        </w:tc>
        <w:tc>
          <w:tcPr>
            <w:tcW w:w="3570" w:type="dxa"/>
            <w:shd w:val="clear" w:color="auto" w:fill="auto"/>
          </w:tcPr>
          <w:p w14:paraId="271E0CEE" w14:textId="77777777" w:rsidR="00035230" w:rsidRPr="00A139C0" w:rsidRDefault="00035230" w:rsidP="00D0338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6E2D450" w14:textId="77777777" w:rsidR="00035230" w:rsidRPr="006D15A4" w:rsidRDefault="00035230" w:rsidP="00D0338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shd w:val="clear" w:color="auto" w:fill="auto"/>
          </w:tcPr>
          <w:p w14:paraId="06F7D057" w14:textId="77777777" w:rsidR="00035230" w:rsidRPr="00240DC6" w:rsidRDefault="00035230" w:rsidP="00D0338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35230" w:rsidRPr="006204FB" w14:paraId="3F784307" w14:textId="77777777" w:rsidTr="00F90F29">
        <w:trPr>
          <w:trHeight w:val="152"/>
        </w:trPr>
        <w:tc>
          <w:tcPr>
            <w:tcW w:w="2411" w:type="dxa"/>
            <w:vMerge w:val="restart"/>
            <w:shd w:val="clear" w:color="auto" w:fill="auto"/>
          </w:tcPr>
          <w:p w14:paraId="4A406ED1" w14:textId="77777777" w:rsidR="00821CFF" w:rsidRPr="000A0688" w:rsidRDefault="00035230" w:rsidP="00821CFF">
            <w:pPr>
              <w:rPr>
                <w:color w:val="000000"/>
                <w:sz w:val="20"/>
                <w:szCs w:val="20"/>
                <w:lang w:val="kk-KZ"/>
              </w:rPr>
            </w:pPr>
            <w:proofErr w:type="spellStart"/>
            <w:r w:rsidRPr="000A0688">
              <w:rPr>
                <w:color w:val="000000"/>
                <w:sz w:val="20"/>
                <w:szCs w:val="20"/>
              </w:rPr>
              <w:t>Пәннің</w:t>
            </w:r>
            <w:proofErr w:type="spellEnd"/>
            <w:r w:rsidRPr="000A0688">
              <w:rPr>
                <w:color w:val="000000"/>
                <w:sz w:val="20"/>
                <w:szCs w:val="20"/>
              </w:rPr>
              <w:t xml:space="preserve"> </w:t>
            </w:r>
            <w:proofErr w:type="spellStart"/>
            <w:r w:rsidRPr="000A0688">
              <w:rPr>
                <w:color w:val="000000"/>
                <w:sz w:val="20"/>
                <w:szCs w:val="20"/>
              </w:rPr>
              <w:t>мақсаты</w:t>
            </w:r>
            <w:proofErr w:type="spellEnd"/>
            <w:r w:rsidRPr="000A0688">
              <w:rPr>
                <w:color w:val="000000"/>
                <w:sz w:val="20"/>
                <w:szCs w:val="20"/>
              </w:rPr>
              <w:t xml:space="preserve"> - </w:t>
            </w:r>
            <w:r w:rsidR="00821CFF" w:rsidRPr="000A0688">
              <w:rPr>
                <w:color w:val="000000"/>
                <w:sz w:val="20"/>
                <w:szCs w:val="20"/>
                <w:lang w:val="kk-KZ"/>
              </w:rPr>
              <w:t xml:space="preserve">Қазақ тілінің мемлекеттік тіл ретінде маңыздылығы </w:t>
            </w:r>
            <w:proofErr w:type="gramStart"/>
            <w:r w:rsidR="00821CFF" w:rsidRPr="000A0688">
              <w:rPr>
                <w:color w:val="000000"/>
                <w:sz w:val="20"/>
                <w:szCs w:val="20"/>
                <w:lang w:val="kk-KZ"/>
              </w:rPr>
              <w:t>мен  құндылығын</w:t>
            </w:r>
            <w:proofErr w:type="gramEnd"/>
            <w:r w:rsidR="00821CFF" w:rsidRPr="000A0688">
              <w:rPr>
                <w:color w:val="000000"/>
                <w:sz w:val="20"/>
                <w:szCs w:val="20"/>
                <w:lang w:val="kk-KZ"/>
              </w:rPr>
              <w:t xml:space="preserve">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639CA4A9" w14:textId="24E83253" w:rsidR="00035230" w:rsidRPr="000A0688" w:rsidRDefault="00035230" w:rsidP="00D03386">
            <w:pPr>
              <w:jc w:val="both"/>
              <w:rPr>
                <w:b/>
                <w:sz w:val="20"/>
                <w:szCs w:val="20"/>
                <w:lang w:val="kk-KZ"/>
              </w:rPr>
            </w:pPr>
          </w:p>
        </w:tc>
        <w:tc>
          <w:tcPr>
            <w:tcW w:w="3570" w:type="dxa"/>
            <w:vMerge w:val="restart"/>
            <w:shd w:val="clear" w:color="auto" w:fill="auto"/>
          </w:tcPr>
          <w:p w14:paraId="0B65CD86" w14:textId="64789ADA" w:rsidR="00035230" w:rsidRPr="000A0688" w:rsidRDefault="00035230" w:rsidP="00D03386">
            <w:pPr>
              <w:pStyle w:val="a5"/>
              <w:tabs>
                <w:tab w:val="left" w:pos="166"/>
              </w:tabs>
              <w:ind w:left="0"/>
              <w:jc w:val="both"/>
              <w:rPr>
                <w:bCs/>
                <w:color w:val="FF0000"/>
                <w:sz w:val="20"/>
                <w:szCs w:val="20"/>
                <w:lang w:val="kk-KZ"/>
              </w:rPr>
            </w:pPr>
            <w:r w:rsidRPr="000A0688">
              <w:rPr>
                <w:sz w:val="20"/>
                <w:szCs w:val="20"/>
                <w:lang w:val="kk-KZ"/>
              </w:rPr>
              <w:t xml:space="preserve">1. </w:t>
            </w:r>
            <w:r w:rsidR="0090431E" w:rsidRPr="000A0688">
              <w:rPr>
                <w:sz w:val="20"/>
                <w:szCs w:val="20"/>
                <w:lang w:val="kk-KZ"/>
              </w:rPr>
              <w:t xml:space="preserve">1. </w:t>
            </w:r>
            <w:r w:rsidR="000A0688" w:rsidRPr="000A0688">
              <w:rPr>
                <w:sz w:val="20"/>
                <w:szCs w:val="20"/>
                <w:lang w:val="kk-KZ"/>
              </w:rPr>
              <w:t xml:space="preserve">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B8A5742" w14:textId="77777777" w:rsidR="00035230" w:rsidRPr="000A0688" w:rsidRDefault="00035230" w:rsidP="00D03386">
            <w:pPr>
              <w:pStyle w:val="a5"/>
              <w:tabs>
                <w:tab w:val="left" w:pos="166"/>
              </w:tabs>
              <w:ind w:left="0"/>
              <w:jc w:val="both"/>
              <w:rPr>
                <w:bCs/>
                <w:color w:val="FF0000"/>
                <w:sz w:val="20"/>
                <w:szCs w:val="20"/>
                <w:lang w:val="kk-KZ"/>
              </w:rPr>
            </w:pPr>
          </w:p>
        </w:tc>
        <w:tc>
          <w:tcPr>
            <w:tcW w:w="2976" w:type="dxa"/>
            <w:shd w:val="clear" w:color="auto" w:fill="auto"/>
          </w:tcPr>
          <w:p w14:paraId="006F79E0" w14:textId="4D430BDB" w:rsidR="000A0688" w:rsidRPr="000A0688" w:rsidRDefault="000A0688" w:rsidP="000A0688">
            <w:pPr>
              <w:spacing w:line="256" w:lineRule="auto"/>
              <w:jc w:val="both"/>
              <w:rPr>
                <w:sz w:val="20"/>
                <w:szCs w:val="20"/>
                <w:lang w:val="kk-KZ" w:eastAsia="ar-SA"/>
              </w:rPr>
            </w:pPr>
            <w:r w:rsidRPr="000A0688">
              <w:rPr>
                <w:b/>
                <w:sz w:val="20"/>
                <w:szCs w:val="20"/>
                <w:lang w:val="kk-KZ"/>
              </w:rPr>
              <w:t>1.1</w:t>
            </w:r>
            <w:r w:rsidRPr="000A0688">
              <w:rPr>
                <w:sz w:val="20"/>
                <w:szCs w:val="20"/>
                <w:lang w:val="kk-KZ" w:eastAsia="ar-SA"/>
              </w:rPr>
              <w:t>.</w:t>
            </w:r>
            <w:r w:rsidRPr="000A0688">
              <w:rPr>
                <w:sz w:val="20"/>
                <w:szCs w:val="20"/>
                <w:lang w:val="kk-KZ"/>
              </w:rPr>
              <w:t xml:space="preserve"> </w:t>
            </w:r>
            <w:r w:rsidRPr="000A0688">
              <w:rPr>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542670D" w14:textId="6B95B820" w:rsidR="00035230" w:rsidRPr="000A0688" w:rsidRDefault="00035230" w:rsidP="000A0688">
            <w:pPr>
              <w:rPr>
                <w:color w:val="FF0000"/>
                <w:sz w:val="20"/>
                <w:szCs w:val="20"/>
                <w:lang w:val="kk-KZ"/>
              </w:rPr>
            </w:pPr>
          </w:p>
        </w:tc>
      </w:tr>
      <w:tr w:rsidR="00035230" w:rsidRPr="006204FB" w14:paraId="7FF552B7" w14:textId="77777777" w:rsidTr="00F90F29">
        <w:trPr>
          <w:trHeight w:val="681"/>
        </w:trPr>
        <w:tc>
          <w:tcPr>
            <w:tcW w:w="2411" w:type="dxa"/>
            <w:vMerge/>
          </w:tcPr>
          <w:p w14:paraId="03B02D34" w14:textId="77777777" w:rsidR="00035230" w:rsidRPr="000A0688" w:rsidRDefault="00035230" w:rsidP="00D03386">
            <w:pPr>
              <w:jc w:val="both"/>
              <w:rPr>
                <w:b/>
                <w:sz w:val="20"/>
                <w:szCs w:val="20"/>
                <w:lang w:val="kk-KZ"/>
              </w:rPr>
            </w:pPr>
          </w:p>
        </w:tc>
        <w:tc>
          <w:tcPr>
            <w:tcW w:w="3570" w:type="dxa"/>
            <w:vMerge/>
          </w:tcPr>
          <w:p w14:paraId="18C2C636" w14:textId="77777777" w:rsidR="00035230" w:rsidRPr="000A0688" w:rsidRDefault="00035230" w:rsidP="00D03386">
            <w:pPr>
              <w:jc w:val="both"/>
              <w:rPr>
                <w:bCs/>
                <w:sz w:val="20"/>
                <w:szCs w:val="20"/>
                <w:lang w:val="kk-KZ"/>
              </w:rPr>
            </w:pPr>
          </w:p>
        </w:tc>
        <w:tc>
          <w:tcPr>
            <w:tcW w:w="2976" w:type="dxa"/>
            <w:shd w:val="clear" w:color="auto" w:fill="auto"/>
          </w:tcPr>
          <w:p w14:paraId="033AC071" w14:textId="5E3C0CFC" w:rsidR="00035230" w:rsidRPr="000A0688" w:rsidRDefault="000A0688" w:rsidP="00D03386">
            <w:pPr>
              <w:rPr>
                <w:sz w:val="20"/>
                <w:szCs w:val="20"/>
                <w:lang w:val="kk-KZ"/>
              </w:rPr>
            </w:pPr>
            <w:r w:rsidRPr="000A0688">
              <w:rPr>
                <w:b/>
                <w:sz w:val="20"/>
                <w:szCs w:val="20"/>
                <w:lang w:val="kk-KZ"/>
              </w:rPr>
              <w:t>1.2</w:t>
            </w:r>
            <w:r w:rsidRPr="000A0688">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A0688" w:rsidRPr="006204FB" w14:paraId="568D94F3" w14:textId="77777777" w:rsidTr="00F90F29">
        <w:trPr>
          <w:trHeight w:val="76"/>
        </w:trPr>
        <w:tc>
          <w:tcPr>
            <w:tcW w:w="2411" w:type="dxa"/>
            <w:vMerge/>
          </w:tcPr>
          <w:p w14:paraId="01732202"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val="restart"/>
            <w:shd w:val="clear" w:color="auto" w:fill="auto"/>
          </w:tcPr>
          <w:p w14:paraId="38EC63F2" w14:textId="3CD1340C" w:rsidR="000A0688" w:rsidRPr="000A0688" w:rsidRDefault="000A0688" w:rsidP="00D03386">
            <w:pPr>
              <w:jc w:val="both"/>
              <w:rPr>
                <w:bCs/>
                <w:sz w:val="20"/>
                <w:szCs w:val="20"/>
                <w:lang w:val="kk-KZ"/>
              </w:rPr>
            </w:pPr>
            <w:r w:rsidRPr="000A0688">
              <w:rPr>
                <w:sz w:val="20"/>
                <w:szCs w:val="20"/>
                <w:lang w:val="kk-KZ"/>
              </w:rPr>
              <w:t xml:space="preserve">2. </w:t>
            </w:r>
            <w:r w:rsidRPr="000A0688">
              <w:rPr>
                <w:color w:val="000000"/>
                <w:sz w:val="20"/>
                <w:szCs w:val="20"/>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shd w:val="clear" w:color="auto" w:fill="auto"/>
          </w:tcPr>
          <w:p w14:paraId="5FC2FDC0" w14:textId="72B7431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2.1.</w:t>
            </w:r>
            <w:r w:rsidRPr="000A0688">
              <w:rPr>
                <w:rFonts w:eastAsia="Calibri"/>
                <w:sz w:val="20"/>
                <w:szCs w:val="20"/>
                <w:lang w:val="kk-KZ"/>
              </w:rPr>
              <w:t xml:space="preserve"> Қазақ тілінде әлеуметтік маңызы</w:t>
            </w:r>
            <w:r w:rsidRPr="000A0688">
              <w:rPr>
                <w:rFonts w:eastAsia="Calibri"/>
                <w:color w:val="000000"/>
                <w:sz w:val="20"/>
                <w:szCs w:val="20"/>
                <w:lang w:val="kk-KZ"/>
              </w:rPr>
              <w:t xml:space="preserve"> бар мәселелерді талқылауға қатыса алады;</w:t>
            </w:r>
          </w:p>
        </w:tc>
      </w:tr>
      <w:tr w:rsidR="000A0688" w:rsidRPr="006204FB" w14:paraId="07E062DD" w14:textId="77777777" w:rsidTr="00F90F29">
        <w:trPr>
          <w:trHeight w:val="700"/>
        </w:trPr>
        <w:tc>
          <w:tcPr>
            <w:tcW w:w="2411" w:type="dxa"/>
            <w:vMerge/>
          </w:tcPr>
          <w:p w14:paraId="10982531"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37D78665" w14:textId="77777777" w:rsidR="000A0688" w:rsidRPr="000A0688" w:rsidRDefault="000A0688" w:rsidP="00D03386">
            <w:pPr>
              <w:jc w:val="both"/>
              <w:rPr>
                <w:bCs/>
                <w:sz w:val="20"/>
                <w:szCs w:val="20"/>
                <w:lang w:val="kk-KZ"/>
              </w:rPr>
            </w:pPr>
          </w:p>
        </w:tc>
        <w:tc>
          <w:tcPr>
            <w:tcW w:w="2976" w:type="dxa"/>
            <w:shd w:val="clear" w:color="auto" w:fill="auto"/>
          </w:tcPr>
          <w:p w14:paraId="624B9001" w14:textId="70A405E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2.2</w:t>
            </w:r>
            <w:r w:rsidRPr="000A0688">
              <w:rPr>
                <w:bCs/>
                <w:sz w:val="20"/>
                <w:szCs w:val="20"/>
                <w:lang w:val="kk-KZ"/>
              </w:rPr>
              <w:t xml:space="preserve">. </w:t>
            </w:r>
            <w:r w:rsidRPr="000A0688">
              <w:rPr>
                <w:rFonts w:eastAsia="Calibri"/>
                <w:b/>
                <w:sz w:val="20"/>
                <w:szCs w:val="20"/>
                <w:lang w:val="kk-KZ"/>
              </w:rPr>
              <w:t>Ө</w:t>
            </w:r>
            <w:r w:rsidRPr="000A06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tc>
      </w:tr>
      <w:tr w:rsidR="000A0688" w:rsidRPr="006204FB" w14:paraId="15A5A6E6" w14:textId="77777777" w:rsidTr="00F90F29">
        <w:trPr>
          <w:trHeight w:val="700"/>
        </w:trPr>
        <w:tc>
          <w:tcPr>
            <w:tcW w:w="2411" w:type="dxa"/>
            <w:vMerge/>
          </w:tcPr>
          <w:p w14:paraId="0DE4DF94"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2061FBFF" w14:textId="77777777" w:rsidR="000A0688" w:rsidRPr="000A0688" w:rsidRDefault="000A0688" w:rsidP="00D03386">
            <w:pPr>
              <w:jc w:val="both"/>
              <w:rPr>
                <w:bCs/>
                <w:sz w:val="20"/>
                <w:szCs w:val="20"/>
                <w:lang w:val="kk-KZ"/>
              </w:rPr>
            </w:pPr>
          </w:p>
        </w:tc>
        <w:tc>
          <w:tcPr>
            <w:tcW w:w="2976" w:type="dxa"/>
            <w:shd w:val="clear" w:color="auto" w:fill="auto"/>
          </w:tcPr>
          <w:p w14:paraId="6A0D2732" w14:textId="5386BC69"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2.3. </w:t>
            </w:r>
            <w:r w:rsidRPr="000A0688">
              <w:rPr>
                <w:rFonts w:eastAsia="Calibri"/>
                <w:b/>
                <w:sz w:val="20"/>
                <w:szCs w:val="20"/>
                <w:lang w:val="kk-KZ"/>
              </w:rPr>
              <w:t>С</w:t>
            </w:r>
            <w:r w:rsidRPr="000A06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0A0688" w:rsidRPr="006204FB" w14:paraId="41AC3008" w14:textId="77777777" w:rsidTr="00F90F29">
        <w:trPr>
          <w:trHeight w:val="84"/>
        </w:trPr>
        <w:tc>
          <w:tcPr>
            <w:tcW w:w="2411" w:type="dxa"/>
            <w:vMerge/>
          </w:tcPr>
          <w:p w14:paraId="463D6C5C"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3D72E87A" w14:textId="570B8AF3" w:rsidR="000A0688" w:rsidRPr="000A0688" w:rsidRDefault="000A0688" w:rsidP="00D03386">
            <w:pPr>
              <w:jc w:val="both"/>
              <w:rPr>
                <w:bCs/>
                <w:sz w:val="20"/>
                <w:szCs w:val="20"/>
                <w:lang w:val="kk-KZ"/>
              </w:rPr>
            </w:pPr>
            <w:r w:rsidRPr="000A0688">
              <w:rPr>
                <w:sz w:val="20"/>
                <w:szCs w:val="20"/>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tc>
        <w:tc>
          <w:tcPr>
            <w:tcW w:w="2976" w:type="dxa"/>
            <w:shd w:val="clear" w:color="auto" w:fill="auto"/>
          </w:tcPr>
          <w:p w14:paraId="7C4D6F1A" w14:textId="5A68FE77"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3.1. </w:t>
            </w:r>
            <w:r w:rsidRPr="000A0688">
              <w:rPr>
                <w:b/>
                <w:sz w:val="20"/>
                <w:szCs w:val="20"/>
                <w:lang w:val="kk-KZ"/>
              </w:rPr>
              <w:t>Ө</w:t>
            </w:r>
            <w:r w:rsidRPr="000A06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w:t>
            </w:r>
          </w:p>
        </w:tc>
      </w:tr>
      <w:tr w:rsidR="000A0688" w:rsidRPr="006204FB" w14:paraId="063898CA" w14:textId="77777777" w:rsidTr="00F90F29">
        <w:trPr>
          <w:trHeight w:val="655"/>
        </w:trPr>
        <w:tc>
          <w:tcPr>
            <w:tcW w:w="2411" w:type="dxa"/>
            <w:vMerge/>
          </w:tcPr>
          <w:p w14:paraId="05BB78DA"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041803CA" w14:textId="77777777" w:rsidR="000A0688" w:rsidRPr="000A0688" w:rsidRDefault="000A0688" w:rsidP="00D03386">
            <w:pPr>
              <w:jc w:val="both"/>
              <w:rPr>
                <w:sz w:val="20"/>
                <w:szCs w:val="20"/>
                <w:lang w:val="kk-KZ"/>
              </w:rPr>
            </w:pPr>
          </w:p>
        </w:tc>
        <w:tc>
          <w:tcPr>
            <w:tcW w:w="2976" w:type="dxa"/>
            <w:shd w:val="clear" w:color="auto" w:fill="auto"/>
          </w:tcPr>
          <w:p w14:paraId="4C710438" w14:textId="77777777" w:rsidR="000A0688" w:rsidRPr="000A0688" w:rsidRDefault="000A0688" w:rsidP="000A0688">
            <w:pPr>
              <w:spacing w:line="256" w:lineRule="auto"/>
              <w:jc w:val="both"/>
              <w:rPr>
                <w:rFonts w:eastAsia="Calibri"/>
                <w:sz w:val="20"/>
                <w:szCs w:val="20"/>
                <w:lang w:val="kk-KZ" w:eastAsia="ar-SA"/>
              </w:rPr>
            </w:pPr>
            <w:r w:rsidRPr="000A0688">
              <w:rPr>
                <w:color w:val="000000"/>
                <w:sz w:val="20"/>
                <w:szCs w:val="20"/>
                <w:lang w:val="kk-KZ"/>
              </w:rPr>
              <w:t xml:space="preserve">3.2. </w:t>
            </w:r>
            <w:r w:rsidRPr="000A0688">
              <w:rPr>
                <w:rFonts w:eastAsia="Calibri"/>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2855FF87" w14:textId="26BBAE10" w:rsidR="000A0688" w:rsidRPr="000A0688" w:rsidRDefault="000A0688" w:rsidP="00D03386">
            <w:pPr>
              <w:pBdr>
                <w:top w:val="nil"/>
                <w:left w:val="nil"/>
                <w:bottom w:val="nil"/>
                <w:right w:val="nil"/>
                <w:between w:val="nil"/>
              </w:pBdr>
              <w:jc w:val="both"/>
              <w:rPr>
                <w:color w:val="000000"/>
                <w:sz w:val="20"/>
                <w:szCs w:val="20"/>
                <w:lang w:val="kk-KZ"/>
              </w:rPr>
            </w:pPr>
          </w:p>
        </w:tc>
      </w:tr>
      <w:tr w:rsidR="000A0688" w:rsidRPr="006204FB" w14:paraId="145BEC19" w14:textId="77777777" w:rsidTr="00F90F29">
        <w:trPr>
          <w:trHeight w:val="655"/>
        </w:trPr>
        <w:tc>
          <w:tcPr>
            <w:tcW w:w="2411" w:type="dxa"/>
            <w:vMerge/>
          </w:tcPr>
          <w:p w14:paraId="3214AA51"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5DD6C170" w14:textId="77777777" w:rsidR="000A0688" w:rsidRPr="000A0688" w:rsidRDefault="000A0688" w:rsidP="00D03386">
            <w:pPr>
              <w:jc w:val="both"/>
              <w:rPr>
                <w:sz w:val="20"/>
                <w:szCs w:val="20"/>
                <w:lang w:val="kk-KZ"/>
              </w:rPr>
            </w:pPr>
          </w:p>
        </w:tc>
        <w:tc>
          <w:tcPr>
            <w:tcW w:w="2976" w:type="dxa"/>
            <w:shd w:val="clear" w:color="auto" w:fill="auto"/>
          </w:tcPr>
          <w:p w14:paraId="12C7C1A1" w14:textId="605C42AA" w:rsidR="000A0688" w:rsidRPr="000A0688" w:rsidRDefault="000A0688" w:rsidP="000A0688">
            <w:pPr>
              <w:spacing w:line="256" w:lineRule="auto"/>
              <w:jc w:val="both"/>
              <w:rPr>
                <w:color w:val="000000"/>
                <w:sz w:val="20"/>
                <w:szCs w:val="20"/>
                <w:lang w:val="kk-KZ"/>
              </w:rPr>
            </w:pPr>
            <w:r w:rsidRPr="000A0688">
              <w:rPr>
                <w:rFonts w:eastAsia="Calibri"/>
                <w:bCs/>
                <w:sz w:val="20"/>
                <w:szCs w:val="20"/>
                <w:lang w:val="kk-KZ"/>
              </w:rPr>
              <w:t>3.3</w:t>
            </w:r>
            <w:r w:rsidRPr="000A0688">
              <w:rPr>
                <w:rFonts w:eastAsia="Calibri"/>
                <w:b/>
                <w:sz w:val="20"/>
                <w:szCs w:val="20"/>
                <w:lang w:val="kk-KZ"/>
              </w:rPr>
              <w:t xml:space="preserve"> </w:t>
            </w:r>
            <w:r w:rsidRPr="000A0688">
              <w:rPr>
                <w:rFonts w:eastAsia="Calibri"/>
                <w:sz w:val="20"/>
                <w:szCs w:val="20"/>
                <w:lang w:val="kk-KZ"/>
              </w:rPr>
              <w:t>Мәтіннің әрбір бөліктерін, қорытындысын сипаттап бере алады, бөліктерге бөліп тұжырымдай алады;</w:t>
            </w:r>
            <w:r w:rsidRPr="000A0688">
              <w:rPr>
                <w:rFonts w:eastAsia="Calibri"/>
                <w:b/>
                <w:sz w:val="20"/>
                <w:szCs w:val="20"/>
                <w:lang w:val="kk-KZ"/>
              </w:rPr>
              <w:t xml:space="preserve"> </w:t>
            </w:r>
            <w:r w:rsidRPr="000A0688">
              <w:rPr>
                <w:sz w:val="20"/>
                <w:szCs w:val="20"/>
                <w:lang w:val="kk-KZ"/>
              </w:rPr>
              <w:t xml:space="preserve"> </w:t>
            </w:r>
          </w:p>
        </w:tc>
      </w:tr>
      <w:tr w:rsidR="00035230" w:rsidRPr="006204FB" w14:paraId="65213A25" w14:textId="77777777" w:rsidTr="00F90F29">
        <w:trPr>
          <w:trHeight w:val="76"/>
        </w:trPr>
        <w:tc>
          <w:tcPr>
            <w:tcW w:w="2411" w:type="dxa"/>
            <w:vMerge/>
          </w:tcPr>
          <w:p w14:paraId="444A4072"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6F971EB1" w14:textId="3AD7ED56" w:rsidR="00035230" w:rsidRPr="000A0688" w:rsidRDefault="00035230" w:rsidP="00D03386">
            <w:pPr>
              <w:pStyle w:val="a7"/>
              <w:spacing w:after="0"/>
              <w:ind w:left="0"/>
              <w:jc w:val="both"/>
              <w:rPr>
                <w:sz w:val="20"/>
                <w:szCs w:val="20"/>
                <w:lang w:val="kk-KZ"/>
              </w:rPr>
            </w:pPr>
            <w:r w:rsidRPr="000A0688">
              <w:rPr>
                <w:sz w:val="20"/>
                <w:szCs w:val="20"/>
                <w:lang w:val="kk-KZ"/>
              </w:rPr>
              <w:t xml:space="preserve">4. </w:t>
            </w:r>
            <w:r w:rsidR="000A0688" w:rsidRPr="000A0688">
              <w:rPr>
                <w:sz w:val="20"/>
                <w:szCs w:val="20"/>
                <w:lang w:val="kk-KZ"/>
              </w:rPr>
              <w:t xml:space="preserve">Қазақ тілінде әртүрлі мақсаттағы хат-хабарлар жазуға, мақала, </w:t>
            </w:r>
            <w:r w:rsidR="000A0688" w:rsidRPr="000A0688">
              <w:rPr>
                <w:sz w:val="20"/>
                <w:szCs w:val="20"/>
                <w:lang w:val="kk-KZ"/>
              </w:rPr>
              <w:lastRenderedPageBreak/>
              <w:t>аннотация, тезис жазуға, өз қызығушылығына қарай мақала түрлерін, эссе түрлерін, ақпараттық талдау, сараптамалық мақала түрлерін жазуға;</w:t>
            </w:r>
          </w:p>
        </w:tc>
        <w:tc>
          <w:tcPr>
            <w:tcW w:w="2976" w:type="dxa"/>
            <w:shd w:val="clear" w:color="auto" w:fill="auto"/>
          </w:tcPr>
          <w:p w14:paraId="13815EDF" w14:textId="1CD669BD" w:rsidR="00035230" w:rsidRPr="000A0688" w:rsidRDefault="00035230" w:rsidP="00D03386">
            <w:pPr>
              <w:jc w:val="both"/>
              <w:rPr>
                <w:sz w:val="20"/>
                <w:szCs w:val="20"/>
                <w:lang w:val="kk-KZ"/>
              </w:rPr>
            </w:pPr>
            <w:r w:rsidRPr="000A0688">
              <w:rPr>
                <w:sz w:val="20"/>
                <w:szCs w:val="20"/>
                <w:lang w:val="kk-KZ"/>
              </w:rPr>
              <w:lastRenderedPageBreak/>
              <w:t xml:space="preserve">4.1. </w:t>
            </w:r>
            <w:r w:rsidR="000A0688" w:rsidRPr="000A0688">
              <w:rPr>
                <w:sz w:val="20"/>
                <w:szCs w:val="20"/>
                <w:lang w:val="kk-KZ"/>
              </w:rPr>
              <w:t xml:space="preserve">Әр түрлі мақсаттағы іс қағаздарын сауатты толтырып, </w:t>
            </w:r>
            <w:r w:rsidR="000A0688" w:rsidRPr="000A0688">
              <w:rPr>
                <w:sz w:val="20"/>
                <w:szCs w:val="20"/>
                <w:lang w:val="kk-KZ"/>
              </w:rPr>
              <w:lastRenderedPageBreak/>
              <w:t>жазылым дағдысын толық жетілдіреді;</w:t>
            </w:r>
          </w:p>
        </w:tc>
      </w:tr>
      <w:tr w:rsidR="000A0688" w:rsidRPr="006204FB" w14:paraId="4D6AF61E" w14:textId="77777777" w:rsidTr="00F90F29">
        <w:trPr>
          <w:trHeight w:val="76"/>
        </w:trPr>
        <w:tc>
          <w:tcPr>
            <w:tcW w:w="2411" w:type="dxa"/>
            <w:vMerge/>
          </w:tcPr>
          <w:p w14:paraId="3328BE83"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shd w:val="clear" w:color="auto" w:fill="auto"/>
          </w:tcPr>
          <w:p w14:paraId="3D2164BB" w14:textId="77777777" w:rsidR="000A0688" w:rsidRPr="000A0688" w:rsidRDefault="000A0688" w:rsidP="00D03386">
            <w:pPr>
              <w:pStyle w:val="a7"/>
              <w:spacing w:after="0"/>
              <w:ind w:left="0"/>
              <w:jc w:val="both"/>
              <w:rPr>
                <w:sz w:val="20"/>
                <w:szCs w:val="20"/>
                <w:lang w:val="kk-KZ"/>
              </w:rPr>
            </w:pPr>
          </w:p>
        </w:tc>
        <w:tc>
          <w:tcPr>
            <w:tcW w:w="2976" w:type="dxa"/>
            <w:shd w:val="clear" w:color="auto" w:fill="auto"/>
          </w:tcPr>
          <w:p w14:paraId="45223C2A" w14:textId="3709BA58" w:rsidR="000A0688" w:rsidRPr="000A0688" w:rsidRDefault="000A0688" w:rsidP="00D03386">
            <w:pPr>
              <w:jc w:val="both"/>
              <w:rPr>
                <w:sz w:val="20"/>
                <w:szCs w:val="20"/>
                <w:lang w:val="kk-KZ"/>
              </w:rPr>
            </w:pPr>
            <w:r w:rsidRPr="000A0688">
              <w:rPr>
                <w:sz w:val="20"/>
                <w:szCs w:val="20"/>
                <w:lang w:val="kk-KZ"/>
              </w:rPr>
              <w:t xml:space="preserve">4.2. </w:t>
            </w:r>
            <w:r w:rsidRPr="000A0688">
              <w:rPr>
                <w:rFonts w:eastAsia="Andale Sans UI"/>
                <w:kern w:val="3"/>
                <w:sz w:val="20"/>
                <w:szCs w:val="20"/>
                <w:lang w:val="kk-KZ"/>
              </w:rPr>
              <w:t>Түрлі тақырыпқа эссе жазудың құрылымын, аннотация, тезис, мақала жазуды үйренеді;</w:t>
            </w:r>
          </w:p>
        </w:tc>
      </w:tr>
      <w:tr w:rsidR="00035230" w:rsidRPr="006204FB" w14:paraId="06776AD5" w14:textId="77777777" w:rsidTr="00F90F29">
        <w:trPr>
          <w:trHeight w:val="700"/>
        </w:trPr>
        <w:tc>
          <w:tcPr>
            <w:tcW w:w="2411" w:type="dxa"/>
            <w:vMerge/>
          </w:tcPr>
          <w:p w14:paraId="46C092EE"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tcPr>
          <w:p w14:paraId="64D1871B" w14:textId="77777777" w:rsidR="00035230" w:rsidRPr="000A0688" w:rsidRDefault="00035230" w:rsidP="00D03386">
            <w:pPr>
              <w:jc w:val="both"/>
              <w:rPr>
                <w:sz w:val="20"/>
                <w:szCs w:val="20"/>
                <w:lang w:val="kk-KZ"/>
              </w:rPr>
            </w:pPr>
          </w:p>
        </w:tc>
        <w:tc>
          <w:tcPr>
            <w:tcW w:w="2976" w:type="dxa"/>
            <w:shd w:val="clear" w:color="auto" w:fill="auto"/>
          </w:tcPr>
          <w:p w14:paraId="5538FE0F" w14:textId="5B773741" w:rsidR="00035230" w:rsidRPr="000A0688" w:rsidRDefault="00035230" w:rsidP="00D03386">
            <w:pPr>
              <w:jc w:val="both"/>
              <w:rPr>
                <w:sz w:val="20"/>
                <w:szCs w:val="20"/>
                <w:lang w:val="kk-KZ"/>
              </w:rPr>
            </w:pPr>
            <w:r w:rsidRPr="000A0688">
              <w:rPr>
                <w:sz w:val="20"/>
                <w:szCs w:val="20"/>
                <w:lang w:val="kk-KZ"/>
              </w:rPr>
              <w:t>4.</w:t>
            </w:r>
            <w:r w:rsidR="000A0688" w:rsidRPr="000A0688">
              <w:rPr>
                <w:sz w:val="20"/>
                <w:szCs w:val="20"/>
                <w:lang w:val="kk-KZ"/>
              </w:rPr>
              <w:t>3</w:t>
            </w:r>
            <w:r w:rsidRPr="000A0688">
              <w:rPr>
                <w:sz w:val="20"/>
                <w:szCs w:val="20"/>
                <w:lang w:val="kk-KZ"/>
              </w:rPr>
              <w:t xml:space="preserve">. </w:t>
            </w:r>
            <w:r w:rsidR="000A0688" w:rsidRPr="000A0688">
              <w:rPr>
                <w:rFonts w:eastAsia="Andale Sans UI"/>
                <w:kern w:val="3"/>
                <w:sz w:val="20"/>
                <w:szCs w:val="20"/>
                <w:lang w:val="kk-KZ"/>
              </w:rPr>
              <w:t>Мәтін құруда қазақ тілінің тілдік ерекшеліктерін, ережелерін, нормаларын таным-түсінігін ескере біледі;</w:t>
            </w:r>
          </w:p>
        </w:tc>
      </w:tr>
      <w:tr w:rsidR="000A0688" w:rsidRPr="006204FB" w14:paraId="6A216F16" w14:textId="77777777" w:rsidTr="00F90F29">
        <w:trPr>
          <w:trHeight w:val="712"/>
        </w:trPr>
        <w:tc>
          <w:tcPr>
            <w:tcW w:w="2411" w:type="dxa"/>
            <w:vMerge/>
          </w:tcPr>
          <w:p w14:paraId="2E4A17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val="restart"/>
            <w:shd w:val="clear" w:color="auto" w:fill="auto"/>
          </w:tcPr>
          <w:p w14:paraId="6B79B323" w14:textId="2B33209B" w:rsidR="000A0688" w:rsidRPr="000A0688" w:rsidRDefault="000A0688" w:rsidP="00D03386">
            <w:pPr>
              <w:jc w:val="both"/>
              <w:rPr>
                <w:sz w:val="20"/>
                <w:szCs w:val="20"/>
                <w:lang w:val="kk-KZ"/>
              </w:rPr>
            </w:pPr>
            <w:r w:rsidRPr="000A0688">
              <w:rPr>
                <w:sz w:val="20"/>
                <w:szCs w:val="20"/>
                <w:lang w:val="kk-KZ"/>
              </w:rPr>
              <w:t xml:space="preserve">5. </w:t>
            </w:r>
            <w:r w:rsidRPr="000A06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tc>
        <w:tc>
          <w:tcPr>
            <w:tcW w:w="2976" w:type="dxa"/>
            <w:shd w:val="clear" w:color="auto" w:fill="auto"/>
          </w:tcPr>
          <w:p w14:paraId="36DA2746" w14:textId="64329410" w:rsidR="000A0688" w:rsidRPr="000A0688" w:rsidRDefault="000A0688" w:rsidP="00D03386">
            <w:pPr>
              <w:jc w:val="both"/>
              <w:rPr>
                <w:sz w:val="20"/>
                <w:szCs w:val="20"/>
                <w:lang w:val="kk-KZ"/>
              </w:rPr>
            </w:pPr>
            <w:r w:rsidRPr="000A0688">
              <w:rPr>
                <w:sz w:val="20"/>
                <w:szCs w:val="20"/>
                <w:lang w:val="kk-KZ"/>
              </w:rPr>
              <w:t>5.1.</w:t>
            </w:r>
            <w:r w:rsidRPr="000A0688">
              <w:rPr>
                <w:color w:val="000000"/>
                <w:sz w:val="20"/>
                <w:szCs w:val="20"/>
                <w:lang w:val="kk-KZ"/>
              </w:rPr>
              <w:t xml:space="preserve"> </w:t>
            </w:r>
            <w:r w:rsidRPr="000A0688">
              <w:rPr>
                <w:rFonts w:eastAsia="Calibri"/>
                <w:sz w:val="20"/>
                <w:szCs w:val="20"/>
                <w:lang w:val="kk-KZ"/>
              </w:rPr>
              <w:t xml:space="preserve">Кәсіби </w:t>
            </w:r>
            <w:r w:rsidRPr="000A0688">
              <w:rPr>
                <w:rFonts w:eastAsia="Calibri"/>
                <w:color w:val="000000"/>
                <w:sz w:val="20"/>
                <w:szCs w:val="20"/>
                <w:lang w:val="kk-KZ"/>
              </w:rPr>
              <w:t>қарым-қатынас жағдайына сәйкес ақпарат сұрай және хабарлай алады;</w:t>
            </w:r>
          </w:p>
        </w:tc>
      </w:tr>
      <w:tr w:rsidR="000A0688" w:rsidRPr="006204FB" w14:paraId="1946F684" w14:textId="77777777" w:rsidTr="00F90F29">
        <w:trPr>
          <w:trHeight w:val="712"/>
        </w:trPr>
        <w:tc>
          <w:tcPr>
            <w:tcW w:w="2411" w:type="dxa"/>
            <w:vMerge w:val="restart"/>
          </w:tcPr>
          <w:p w14:paraId="62DBAEB8"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20CAC41A" w14:textId="77777777" w:rsidR="000A0688" w:rsidRPr="000A0688" w:rsidRDefault="000A0688" w:rsidP="00D03386">
            <w:pPr>
              <w:jc w:val="both"/>
              <w:rPr>
                <w:sz w:val="20"/>
                <w:szCs w:val="20"/>
                <w:lang w:val="kk-KZ"/>
              </w:rPr>
            </w:pPr>
          </w:p>
        </w:tc>
        <w:tc>
          <w:tcPr>
            <w:tcW w:w="2976" w:type="dxa"/>
            <w:shd w:val="clear" w:color="auto" w:fill="auto"/>
          </w:tcPr>
          <w:p w14:paraId="1DD1EB92" w14:textId="01160623" w:rsidR="000A0688" w:rsidRPr="000A0688" w:rsidRDefault="000A0688" w:rsidP="00D03386">
            <w:pPr>
              <w:jc w:val="both"/>
              <w:rPr>
                <w:sz w:val="20"/>
                <w:szCs w:val="20"/>
                <w:lang w:val="kk-KZ"/>
              </w:rPr>
            </w:pPr>
            <w:r w:rsidRPr="000A0688">
              <w:rPr>
                <w:sz w:val="20"/>
                <w:szCs w:val="20"/>
                <w:lang w:val="kk-KZ"/>
              </w:rPr>
              <w:t xml:space="preserve">5.2. </w:t>
            </w:r>
            <w:r w:rsidRPr="000A0688">
              <w:rPr>
                <w:rFonts w:eastAsia="Andale Sans UI"/>
                <w:kern w:val="3"/>
                <w:sz w:val="20"/>
                <w:szCs w:val="20"/>
                <w:lang w:val="kk-KZ"/>
              </w:rPr>
              <w:t>Түрлі дереккөздерді пайдалана отырып, әңгімелескен адамды дәлелдер арқылы сендіре алады;</w:t>
            </w:r>
          </w:p>
        </w:tc>
      </w:tr>
      <w:tr w:rsidR="000A0688" w:rsidRPr="006204FB" w14:paraId="27198C85" w14:textId="77777777" w:rsidTr="00F90F29">
        <w:trPr>
          <w:trHeight w:val="712"/>
        </w:trPr>
        <w:tc>
          <w:tcPr>
            <w:tcW w:w="2411" w:type="dxa"/>
            <w:vMerge/>
          </w:tcPr>
          <w:p w14:paraId="0D528B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32C3DCE8" w14:textId="77777777" w:rsidR="000A0688" w:rsidRPr="000A0688" w:rsidRDefault="000A0688" w:rsidP="00D03386">
            <w:pPr>
              <w:jc w:val="both"/>
              <w:rPr>
                <w:sz w:val="20"/>
                <w:szCs w:val="20"/>
                <w:lang w:val="kk-KZ"/>
              </w:rPr>
            </w:pPr>
          </w:p>
        </w:tc>
        <w:tc>
          <w:tcPr>
            <w:tcW w:w="2976" w:type="dxa"/>
            <w:shd w:val="clear" w:color="auto" w:fill="auto"/>
          </w:tcPr>
          <w:p w14:paraId="1EFE9151" w14:textId="343CDCF9" w:rsidR="000A0688" w:rsidRPr="000A0688" w:rsidRDefault="000A0688" w:rsidP="00D03386">
            <w:pPr>
              <w:jc w:val="both"/>
              <w:rPr>
                <w:sz w:val="20"/>
                <w:szCs w:val="20"/>
                <w:lang w:val="kk-KZ"/>
              </w:rPr>
            </w:pPr>
            <w:r w:rsidRPr="000A0688">
              <w:rPr>
                <w:sz w:val="20"/>
                <w:szCs w:val="20"/>
                <w:lang w:val="kk-KZ"/>
              </w:rPr>
              <w:t xml:space="preserve">5.3. </w:t>
            </w:r>
            <w:r w:rsidRPr="000A0688">
              <w:rPr>
                <w:color w:val="000000"/>
                <w:sz w:val="20"/>
                <w:szCs w:val="20"/>
                <w:lang w:val="kk-KZ"/>
              </w:rPr>
              <w:t>Сөйлеу барысында сөйлеушінің мақсатын анықтай алады және прагматикалық талдау жасай алады;</w:t>
            </w:r>
          </w:p>
        </w:tc>
      </w:tr>
      <w:tr w:rsidR="000A0688" w:rsidRPr="00391CE5" w14:paraId="65297B0A"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F83D9" w14:textId="77777777" w:rsidR="000A0688" w:rsidRPr="000A0688" w:rsidRDefault="000A0688" w:rsidP="000A0688">
            <w:pPr>
              <w:rPr>
                <w:b/>
                <w:sz w:val="20"/>
                <w:szCs w:val="20"/>
              </w:rPr>
            </w:pPr>
            <w:proofErr w:type="spellStart"/>
            <w:r w:rsidRPr="000A0688">
              <w:rPr>
                <w:b/>
                <w:sz w:val="20"/>
                <w:szCs w:val="20"/>
              </w:rPr>
              <w:t>Пререквизи</w:t>
            </w:r>
            <w:proofErr w:type="spellEnd"/>
            <w:r w:rsidRPr="000A0688">
              <w:rPr>
                <w:b/>
                <w:sz w:val="20"/>
                <w:szCs w:val="20"/>
                <w:lang w:val="kk-KZ"/>
              </w:rPr>
              <w:t>ттер</w:t>
            </w:r>
            <w:r w:rsidRPr="000A0688">
              <w:rPr>
                <w:b/>
                <w:sz w:val="20"/>
                <w:szCs w:val="20"/>
              </w:rPr>
              <w:t xml:space="preserve"> </w:t>
            </w:r>
          </w:p>
        </w:tc>
        <w:tc>
          <w:tcPr>
            <w:tcW w:w="654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61E20B" w14:textId="59E65B47" w:rsidR="000A0688" w:rsidRPr="000A0688" w:rsidRDefault="000A0688" w:rsidP="000A0688">
            <w:pPr>
              <w:rPr>
                <w:b/>
                <w:sz w:val="20"/>
                <w:szCs w:val="20"/>
                <w:lang w:val="kk-KZ"/>
              </w:rPr>
            </w:pPr>
            <w:r w:rsidRPr="000A0688">
              <w:rPr>
                <w:sz w:val="20"/>
                <w:szCs w:val="20"/>
                <w:lang w:val="kk-KZ"/>
              </w:rPr>
              <w:t>Қазақ тілінің В1 деңгейі</w:t>
            </w:r>
          </w:p>
        </w:tc>
      </w:tr>
      <w:tr w:rsidR="000A0688" w:rsidRPr="00391CE5" w14:paraId="5809A971"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20D92" w14:textId="77777777" w:rsidR="000A0688" w:rsidRPr="000A0688" w:rsidRDefault="000A0688" w:rsidP="000A0688">
            <w:pPr>
              <w:rPr>
                <w:b/>
                <w:sz w:val="20"/>
                <w:szCs w:val="20"/>
                <w:lang w:val="kk-KZ"/>
              </w:rPr>
            </w:pPr>
            <w:proofErr w:type="spellStart"/>
            <w:r w:rsidRPr="000A0688">
              <w:rPr>
                <w:b/>
                <w:sz w:val="20"/>
                <w:szCs w:val="20"/>
              </w:rPr>
              <w:t>Постреквизит</w:t>
            </w:r>
            <w:proofErr w:type="spellEnd"/>
            <w:r w:rsidRPr="000A0688">
              <w:rPr>
                <w:b/>
                <w:sz w:val="20"/>
                <w:szCs w:val="20"/>
                <w:lang w:val="kk-KZ"/>
              </w:rPr>
              <w:t>тер</w:t>
            </w:r>
          </w:p>
        </w:tc>
        <w:tc>
          <w:tcPr>
            <w:tcW w:w="654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3AF52D5" w14:textId="7548A7D4" w:rsidR="000A0688" w:rsidRPr="000A0688" w:rsidRDefault="000A0688" w:rsidP="000A0688">
            <w:pPr>
              <w:rPr>
                <w:sz w:val="20"/>
                <w:szCs w:val="20"/>
                <w:lang w:val="kk-KZ"/>
              </w:rPr>
            </w:pPr>
            <w:r w:rsidRPr="000A0688">
              <w:rPr>
                <w:sz w:val="20"/>
                <w:szCs w:val="20"/>
                <w:lang w:val="kk-KZ"/>
              </w:rPr>
              <w:t xml:space="preserve">Қазақ тілінің </w:t>
            </w:r>
            <w:r w:rsidRPr="000A0688">
              <w:rPr>
                <w:color w:val="000000"/>
                <w:sz w:val="20"/>
                <w:szCs w:val="20"/>
                <w:lang w:val="kk-KZ"/>
              </w:rPr>
              <w:t>В2-1 деңгейі</w:t>
            </w:r>
          </w:p>
        </w:tc>
      </w:tr>
      <w:tr w:rsidR="000A0688" w:rsidRPr="006204FB" w14:paraId="5E92F8AD" w14:textId="77777777" w:rsidTr="00F90F2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63BC1" w14:textId="77777777" w:rsidR="000A0688" w:rsidRPr="000A0688" w:rsidRDefault="000A0688" w:rsidP="000A0688">
            <w:pPr>
              <w:pBdr>
                <w:top w:val="nil"/>
                <w:left w:val="nil"/>
                <w:bottom w:val="nil"/>
                <w:right w:val="nil"/>
                <w:between w:val="nil"/>
              </w:pBdr>
              <w:rPr>
                <w:bCs/>
                <w:color w:val="FF0000"/>
                <w:sz w:val="20"/>
                <w:szCs w:val="20"/>
                <w:shd w:val="clear" w:color="auto" w:fill="FFFFFF"/>
                <w:lang w:val="kk-KZ"/>
              </w:rPr>
            </w:pPr>
            <w:r w:rsidRPr="000A0688">
              <w:rPr>
                <w:b/>
                <w:sz w:val="20"/>
                <w:szCs w:val="20"/>
                <w:lang w:val="kk-KZ"/>
              </w:rPr>
              <w:t xml:space="preserve">Оқу </w:t>
            </w:r>
            <w:r w:rsidRPr="000A0688">
              <w:rPr>
                <w:b/>
                <w:sz w:val="20"/>
                <w:szCs w:val="20"/>
              </w:rPr>
              <w:t>ресурс</w:t>
            </w:r>
            <w:r w:rsidRPr="000A0688">
              <w:rPr>
                <w:b/>
                <w:sz w:val="20"/>
                <w:szCs w:val="20"/>
                <w:lang w:val="kk-KZ"/>
              </w:rPr>
              <w:t>тары</w:t>
            </w:r>
          </w:p>
        </w:tc>
        <w:tc>
          <w:tcPr>
            <w:tcW w:w="6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C90BF" w14:textId="77777777" w:rsidR="000A0688" w:rsidRPr="000A0688" w:rsidRDefault="000A0688" w:rsidP="000A0688">
            <w:pPr>
              <w:rPr>
                <w:b/>
                <w:bCs/>
                <w:sz w:val="20"/>
                <w:szCs w:val="20"/>
                <w:lang w:val="kk-KZ"/>
              </w:rPr>
            </w:pPr>
            <w:r w:rsidRPr="000A0688">
              <w:rPr>
                <w:b/>
                <w:bCs/>
                <w:sz w:val="20"/>
                <w:szCs w:val="20"/>
                <w:lang w:val="kk-KZ"/>
              </w:rPr>
              <w:t>Негізгі әдебиеттер:</w:t>
            </w:r>
          </w:p>
          <w:p w14:paraId="4C69E852"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2019. – 221 б.</w:t>
            </w:r>
          </w:p>
          <w:p w14:paraId="1602723A"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Н.Ж. Егізбаева, 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2023. – 225 б.</w:t>
            </w:r>
          </w:p>
          <w:p w14:paraId="76E4C5C7" w14:textId="77777777" w:rsidR="000A0688" w:rsidRPr="000A0688" w:rsidRDefault="000A0688" w:rsidP="000A0688">
            <w:pPr>
              <w:pStyle w:val="a5"/>
              <w:widowControl/>
              <w:numPr>
                <w:ilvl w:val="0"/>
                <w:numId w:val="17"/>
              </w:numPr>
              <w:tabs>
                <w:tab w:val="left" w:pos="306"/>
              </w:tabs>
              <w:autoSpaceDE/>
              <w:autoSpaceDN/>
              <w:contextualSpacing/>
              <w:jc w:val="both"/>
              <w:rPr>
                <w:noProof/>
                <w:sz w:val="20"/>
                <w:szCs w:val="20"/>
                <w:lang w:val="kk-KZ"/>
              </w:rPr>
            </w:pPr>
            <w:r w:rsidRPr="000A0688">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418451AA" w14:textId="77777777" w:rsidR="000A0688" w:rsidRPr="000A0688" w:rsidRDefault="000A0688" w:rsidP="000A0688">
            <w:pPr>
              <w:pStyle w:val="a5"/>
              <w:widowControl/>
              <w:numPr>
                <w:ilvl w:val="0"/>
                <w:numId w:val="17"/>
              </w:numPr>
              <w:autoSpaceDE/>
              <w:autoSpaceDN/>
              <w:spacing w:after="200" w:line="276" w:lineRule="auto"/>
              <w:contextualSpacing/>
              <w:rPr>
                <w:sz w:val="20"/>
                <w:szCs w:val="20"/>
                <w:lang w:val="kk-KZ"/>
              </w:rPr>
            </w:pPr>
            <w:r w:rsidRPr="000A0688">
              <w:rPr>
                <w:bCs/>
                <w:iCs/>
                <w:sz w:val="20"/>
                <w:szCs w:val="20"/>
                <w:lang w:val="kk-KZ"/>
              </w:rPr>
              <w:t xml:space="preserve">Ш.Қ. Құрманбаева, М.К. Ахметова, М.М. Мұқаметқали Қ. Қазақ тілі: Жоғары деңгейге арналған оқулық. – Астана: 2018. –357 бет. </w:t>
            </w:r>
          </w:p>
          <w:p w14:paraId="0C3DAFAB" w14:textId="77777777" w:rsidR="000A0688" w:rsidRPr="000A0688" w:rsidRDefault="000A0688" w:rsidP="000A0688">
            <w:pPr>
              <w:pStyle w:val="a5"/>
              <w:widowControl/>
              <w:numPr>
                <w:ilvl w:val="0"/>
                <w:numId w:val="17"/>
              </w:numPr>
              <w:autoSpaceDE/>
              <w:autoSpaceDN/>
              <w:spacing w:line="276" w:lineRule="auto"/>
              <w:contextualSpacing/>
              <w:rPr>
                <w:sz w:val="20"/>
                <w:szCs w:val="20"/>
                <w:lang w:val="kk-KZ"/>
              </w:rPr>
            </w:pPr>
            <w:r w:rsidRPr="000A0688">
              <w:rPr>
                <w:sz w:val="20"/>
                <w:szCs w:val="20"/>
                <w:lang w:val="kk-KZ"/>
              </w:rPr>
              <w:t>Б. Қапалбеков, С. Құлманов, Г. Қалиақпарова. Грамматикалық анықтағыш. – Алматы, 2010.</w:t>
            </w:r>
          </w:p>
          <w:p w14:paraId="3588DC7C" w14:textId="77777777" w:rsidR="000A0688" w:rsidRPr="000A0688" w:rsidRDefault="000A0688" w:rsidP="000A0688">
            <w:pPr>
              <w:rPr>
                <w:b/>
                <w:sz w:val="20"/>
                <w:szCs w:val="20"/>
                <w:lang w:val="kk-KZ"/>
              </w:rPr>
            </w:pPr>
            <w:r w:rsidRPr="000A0688">
              <w:rPr>
                <w:b/>
                <w:sz w:val="20"/>
                <w:szCs w:val="20"/>
                <w:lang w:val="kk-KZ"/>
              </w:rPr>
              <w:t>Қосымша әдебиеттер:</w:t>
            </w:r>
          </w:p>
          <w:p w14:paraId="5E7F3EB6" w14:textId="77777777" w:rsidR="000A0688" w:rsidRPr="000A0688" w:rsidRDefault="000A0688" w:rsidP="000A0688">
            <w:pPr>
              <w:pStyle w:val="a5"/>
              <w:widowControl/>
              <w:numPr>
                <w:ilvl w:val="0"/>
                <w:numId w:val="18"/>
              </w:numPr>
              <w:autoSpaceDE/>
              <w:autoSpaceDN/>
              <w:contextualSpacing/>
              <w:jc w:val="both"/>
              <w:rPr>
                <w:color w:val="000000"/>
                <w:sz w:val="20"/>
                <w:szCs w:val="20"/>
                <w:lang w:val="kk-KZ"/>
              </w:rPr>
            </w:pPr>
            <w:r w:rsidRPr="000A0688">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5295B8C3" w14:textId="77777777" w:rsidR="000A0688" w:rsidRPr="000A0688" w:rsidRDefault="000A0688" w:rsidP="000A0688">
            <w:pPr>
              <w:pStyle w:val="a5"/>
              <w:widowControl/>
              <w:numPr>
                <w:ilvl w:val="0"/>
                <w:numId w:val="18"/>
              </w:numPr>
              <w:autoSpaceDE/>
              <w:autoSpaceDN/>
              <w:contextualSpacing/>
              <w:rPr>
                <w:sz w:val="20"/>
                <w:szCs w:val="20"/>
                <w:lang w:val="kk-KZ"/>
              </w:rPr>
            </w:pPr>
            <w:r w:rsidRPr="000A0688">
              <w:rPr>
                <w:sz w:val="20"/>
                <w:szCs w:val="20"/>
                <w:lang w:val="kk-KZ"/>
              </w:rPr>
              <w:t>Күзекова З., Ақбұзауова Б. Қазақ тілі. Ортадан жоғары деңгей (В2.1) Оқу құралы.2018.</w:t>
            </w:r>
          </w:p>
          <w:p w14:paraId="7A7B12F3" w14:textId="43316F8F" w:rsidR="000A0688" w:rsidRPr="000A0688" w:rsidRDefault="000A0688" w:rsidP="000A0688">
            <w:pPr>
              <w:ind w:left="360"/>
              <w:rPr>
                <w:sz w:val="20"/>
                <w:szCs w:val="20"/>
                <w:lang w:val="kk-KZ"/>
              </w:rPr>
            </w:pPr>
            <w:r w:rsidRPr="000A0688">
              <w:rPr>
                <w:b/>
                <w:sz w:val="20"/>
                <w:szCs w:val="20"/>
                <w:lang w:val="kk-KZ"/>
              </w:rPr>
              <w:t>Онлайн ресурстар</w:t>
            </w:r>
            <w:r w:rsidRPr="000A0688">
              <w:rPr>
                <w:sz w:val="20"/>
                <w:szCs w:val="20"/>
                <w:lang w:val="kk-KZ"/>
              </w:rPr>
              <w:t>: kaz-tili.kz, til.gov.kz., qazaqtili.el.kz, sozdik.kz, tilalemi.kz. emle.kz. terminkom.kz. atau.kz, qujat.kz.</w:t>
            </w:r>
          </w:p>
        </w:tc>
      </w:tr>
    </w:tbl>
    <w:p w14:paraId="475ADD30" w14:textId="77777777" w:rsidR="00BC18C8" w:rsidRDefault="00BC18C8" w:rsidP="00BC18C8">
      <w:pPr>
        <w:tabs>
          <w:tab w:val="left" w:pos="0"/>
        </w:tabs>
        <w:rPr>
          <w:b/>
          <w:sz w:val="24"/>
          <w:szCs w:val="24"/>
          <w:lang w:val="kk-KZ"/>
        </w:rPr>
      </w:pPr>
    </w:p>
    <w:p w14:paraId="03E45A33" w14:textId="77777777" w:rsidR="00F90F29" w:rsidRDefault="00BC18C8" w:rsidP="00BC18C8">
      <w:pPr>
        <w:tabs>
          <w:tab w:val="left" w:pos="0"/>
        </w:tabs>
        <w:rPr>
          <w:b/>
          <w:sz w:val="24"/>
          <w:szCs w:val="24"/>
          <w:lang w:val="kk-KZ"/>
        </w:rPr>
      </w:pPr>
      <w:r>
        <w:rPr>
          <w:b/>
          <w:sz w:val="24"/>
          <w:szCs w:val="24"/>
          <w:lang w:val="kk-KZ"/>
        </w:rPr>
        <w:t xml:space="preserve">         Негізгі тақырыптар</w:t>
      </w:r>
      <w:r w:rsidR="00F90F29">
        <w:rPr>
          <w:b/>
          <w:sz w:val="24"/>
          <w:szCs w:val="24"/>
          <w:lang w:val="kk-KZ"/>
        </w:rPr>
        <w:t>:</w:t>
      </w:r>
    </w:p>
    <w:p w14:paraId="38DB20EC" w14:textId="77777777" w:rsidR="008C1223" w:rsidRPr="00F90F29" w:rsidRDefault="008C1223" w:rsidP="00594DA5">
      <w:pPr>
        <w:ind w:left="851"/>
        <w:jc w:val="center"/>
        <w:rPr>
          <w:b/>
          <w:sz w:val="24"/>
          <w:szCs w:val="24"/>
          <w:lang w:val="kk-KZ"/>
        </w:rPr>
      </w:pPr>
    </w:p>
    <w:p w14:paraId="3CEEA24F" w14:textId="77777777" w:rsidR="000A0688" w:rsidRPr="002F4DCF" w:rsidRDefault="000A0688" w:rsidP="000A0688">
      <w:pPr>
        <w:pStyle w:val="a5"/>
        <w:numPr>
          <w:ilvl w:val="0"/>
          <w:numId w:val="20"/>
        </w:numPr>
        <w:adjustRightInd w:val="0"/>
        <w:contextualSpacing/>
        <w:rPr>
          <w:sz w:val="28"/>
          <w:szCs w:val="28"/>
        </w:rPr>
      </w:pPr>
      <w:r w:rsidRPr="002F4DCF">
        <w:rPr>
          <w:iCs/>
          <w:sz w:val="28"/>
          <w:szCs w:val="28"/>
          <w:lang w:val="kk-KZ"/>
        </w:rPr>
        <w:t>Мемл</w:t>
      </w:r>
      <w:r>
        <w:rPr>
          <w:iCs/>
          <w:sz w:val="28"/>
          <w:szCs w:val="28"/>
          <w:lang w:val="kk-KZ"/>
        </w:rPr>
        <w:t>е</w:t>
      </w:r>
      <w:r w:rsidRPr="002F4DCF">
        <w:rPr>
          <w:iCs/>
          <w:sz w:val="28"/>
          <w:szCs w:val="28"/>
          <w:lang w:val="kk-KZ"/>
        </w:rPr>
        <w:t>кеттік тіл – ұлт негізі</w:t>
      </w:r>
    </w:p>
    <w:p w14:paraId="29D591BC" w14:textId="77777777" w:rsidR="000A0688" w:rsidRPr="002F4DCF" w:rsidRDefault="000A0688" w:rsidP="000A0688">
      <w:pPr>
        <w:pStyle w:val="a5"/>
        <w:numPr>
          <w:ilvl w:val="0"/>
          <w:numId w:val="20"/>
        </w:numPr>
        <w:adjustRightInd w:val="0"/>
        <w:contextualSpacing/>
        <w:rPr>
          <w:sz w:val="28"/>
          <w:szCs w:val="28"/>
        </w:rPr>
      </w:pPr>
      <w:r w:rsidRPr="002F4DCF">
        <w:rPr>
          <w:sz w:val="28"/>
          <w:szCs w:val="28"/>
          <w:lang w:val="kk-KZ"/>
        </w:rPr>
        <w:t>Қазақ тілінің орфографиялық, орфоэпиялық ерекшеліктері</w:t>
      </w:r>
    </w:p>
    <w:p w14:paraId="0144956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 xml:space="preserve">Қоғам талабы – білікті маман </w:t>
      </w:r>
    </w:p>
    <w:p w14:paraId="3F23EAB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rFonts w:eastAsiaTheme="minorHAnsi"/>
          <w:sz w:val="28"/>
          <w:szCs w:val="28"/>
          <w:lang w:val="kk-KZ"/>
        </w:rPr>
        <w:t>Cөздердің байланысу тәсілдері</w:t>
      </w:r>
    </w:p>
    <w:p w14:paraId="5FF0D3C3"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ҚазҰУ – қазақ ғылымы мен білімінің қара шаңырағы</w:t>
      </w:r>
    </w:p>
    <w:p w14:paraId="34F8BE40"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Сөздердің байланысу түрлері</w:t>
      </w:r>
    </w:p>
    <w:p w14:paraId="45A771FE" w14:textId="77777777" w:rsidR="000A0688" w:rsidRPr="002F4DCF" w:rsidRDefault="000A0688" w:rsidP="000A0688">
      <w:pPr>
        <w:pStyle w:val="a5"/>
        <w:numPr>
          <w:ilvl w:val="0"/>
          <w:numId w:val="20"/>
        </w:numPr>
        <w:suppressAutoHyphens/>
        <w:autoSpaceDE/>
        <w:spacing w:after="200" w:line="276" w:lineRule="auto"/>
        <w:contextualSpacing/>
        <w:jc w:val="both"/>
        <w:textAlignment w:val="baseline"/>
        <w:rPr>
          <w:bCs/>
          <w:sz w:val="28"/>
          <w:szCs w:val="28"/>
          <w:lang w:val="kk-KZ"/>
        </w:rPr>
      </w:pPr>
      <w:r w:rsidRPr="002F4DCF">
        <w:rPr>
          <w:bCs/>
          <w:sz w:val="28"/>
          <w:szCs w:val="28"/>
          <w:lang w:val="kk-KZ"/>
        </w:rPr>
        <w:t>Қазақстан – тәуелсіз мемлекет</w:t>
      </w:r>
    </w:p>
    <w:p w14:paraId="43CD07D2"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Субьектілік-предикаттық қатынастың берілуі</w:t>
      </w:r>
    </w:p>
    <w:p w14:paraId="2BB1E85E"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lastRenderedPageBreak/>
        <w:t>Қазақстан Республикасының елордасы</w:t>
      </w:r>
    </w:p>
    <w:p w14:paraId="632C3942"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Pr="002F4DCF">
        <w:rPr>
          <w:sz w:val="28"/>
          <w:szCs w:val="28"/>
          <w:lang w:val="kk-KZ"/>
        </w:rPr>
        <w:t xml:space="preserve">Анықтауыштық қатынастың берілуі  </w:t>
      </w:r>
    </w:p>
    <w:p w14:paraId="329D9462" w14:textId="77777777" w:rsidR="000A0688" w:rsidRPr="002F4DCF" w:rsidRDefault="000A0688" w:rsidP="000A0688">
      <w:pPr>
        <w:widowControl/>
        <w:numPr>
          <w:ilvl w:val="0"/>
          <w:numId w:val="20"/>
        </w:numPr>
        <w:autoSpaceDE/>
        <w:autoSpaceDN/>
        <w:spacing w:line="276" w:lineRule="auto"/>
        <w:contextualSpacing/>
        <w:rPr>
          <w:rFonts w:eastAsia="Calibri"/>
          <w:sz w:val="28"/>
          <w:szCs w:val="28"/>
          <w:lang w:val="kk-KZ"/>
        </w:rPr>
      </w:pPr>
      <w:r>
        <w:rPr>
          <w:sz w:val="28"/>
          <w:szCs w:val="28"/>
          <w:lang w:val="kk-KZ"/>
        </w:rPr>
        <w:t xml:space="preserve"> </w:t>
      </w:r>
      <w:r w:rsidRPr="002F4DCF">
        <w:rPr>
          <w:sz w:val="28"/>
          <w:szCs w:val="28"/>
          <w:lang w:val="kk-KZ"/>
        </w:rPr>
        <w:t xml:space="preserve">Қазақстанның сәулет өнері </w:t>
      </w:r>
    </w:p>
    <w:p w14:paraId="625253A8"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Pr="002F4DCF">
        <w:rPr>
          <w:sz w:val="28"/>
          <w:szCs w:val="28"/>
          <w:lang w:val="kk-KZ"/>
        </w:rPr>
        <w:t>Сұрау мәнді құрылымдар.</w:t>
      </w:r>
    </w:p>
    <w:p w14:paraId="0B604EFE" w14:textId="77777777" w:rsidR="000A0688" w:rsidRPr="002F4DCF" w:rsidRDefault="000A0688" w:rsidP="000A0688">
      <w:pPr>
        <w:pStyle w:val="a5"/>
        <w:widowControl/>
        <w:numPr>
          <w:ilvl w:val="0"/>
          <w:numId w:val="20"/>
        </w:numPr>
        <w:autoSpaceDE/>
        <w:autoSpaceDN/>
        <w:spacing w:line="276" w:lineRule="auto"/>
        <w:contextualSpacing/>
        <w:rPr>
          <w:sz w:val="28"/>
          <w:szCs w:val="28"/>
          <w:lang w:val="kk-KZ"/>
        </w:rPr>
      </w:pPr>
      <w:r>
        <w:rPr>
          <w:sz w:val="28"/>
          <w:szCs w:val="28"/>
          <w:lang w:val="kk-KZ"/>
        </w:rPr>
        <w:t xml:space="preserve"> </w:t>
      </w:r>
      <w:r w:rsidRPr="002F4DCF">
        <w:rPr>
          <w:sz w:val="28"/>
          <w:szCs w:val="28"/>
          <w:lang w:val="kk-KZ"/>
        </w:rPr>
        <w:t>Қазақтың кино өнері</w:t>
      </w:r>
    </w:p>
    <w:p w14:paraId="08C31C8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Меншік мәнді құрылымдар</w:t>
      </w:r>
    </w:p>
    <w:p w14:paraId="402A07A3"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rFonts w:eastAsiaTheme="minorHAnsi"/>
          <w:sz w:val="28"/>
          <w:szCs w:val="28"/>
          <w:lang w:val="kk-KZ"/>
        </w:rPr>
        <w:t xml:space="preserve"> </w:t>
      </w:r>
      <w:r w:rsidRPr="002F4DCF">
        <w:rPr>
          <w:rFonts w:eastAsiaTheme="minorHAnsi"/>
          <w:sz w:val="28"/>
          <w:szCs w:val="28"/>
          <w:lang w:val="kk-KZ"/>
        </w:rPr>
        <w:t>«Байқоңыр» ғарыш айлағы</w:t>
      </w:r>
    </w:p>
    <w:p w14:paraId="2773D29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Мекен мәнді құрылымдар</w:t>
      </w:r>
    </w:p>
    <w:p w14:paraId="216253D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shd w:val="clear" w:color="auto" w:fill="FFFFFF"/>
          <w:lang w:val="kk-KZ"/>
        </w:rPr>
        <w:t xml:space="preserve"> </w:t>
      </w:r>
      <w:r w:rsidRPr="002F4DCF">
        <w:rPr>
          <w:sz w:val="28"/>
          <w:szCs w:val="28"/>
          <w:shd w:val="clear" w:color="auto" w:fill="FFFFFF"/>
          <w:lang w:val="kk-KZ"/>
        </w:rPr>
        <w:t>Білім кілті – кітапта</w:t>
      </w:r>
    </w:p>
    <w:p w14:paraId="5437B51A"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 ұғымдары</w:t>
      </w:r>
    </w:p>
    <w:p w14:paraId="782B774A"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Ғылыми кітапхана</w:t>
      </w:r>
    </w:p>
    <w:p w14:paraId="368C51B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w:t>
      </w:r>
      <w:r w:rsidRPr="002F4DCF">
        <w:rPr>
          <w:bCs/>
          <w:sz w:val="28"/>
          <w:szCs w:val="28"/>
          <w:lang w:val="kk-KZ"/>
        </w:rPr>
        <w:t xml:space="preserve"> мәнді құрылымдар</w:t>
      </w:r>
    </w:p>
    <w:p w14:paraId="40278876"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Қазақстандағы туризм</w:t>
      </w:r>
    </w:p>
    <w:p w14:paraId="47AAEC6F"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Қалау мәнді құрылымдар</w:t>
      </w:r>
    </w:p>
    <w:p w14:paraId="033D48CD"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Қазақстанның табиғаты</w:t>
      </w:r>
    </w:p>
    <w:p w14:paraId="611E9838"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Болжам мәнді құрылымдар</w:t>
      </w:r>
    </w:p>
    <w:p w14:paraId="6DC27B94"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rFonts w:eastAsia="Calibri"/>
          <w:sz w:val="28"/>
          <w:szCs w:val="28"/>
          <w:lang w:val="kk-KZ"/>
        </w:rPr>
        <w:t xml:space="preserve"> </w:t>
      </w:r>
      <w:r w:rsidRPr="002F4DCF">
        <w:rPr>
          <w:rFonts w:eastAsia="Calibri"/>
          <w:sz w:val="28"/>
          <w:szCs w:val="28"/>
          <w:lang w:val="kk-KZ"/>
        </w:rPr>
        <w:t>Қазақ елінің тарихи орындары</w:t>
      </w:r>
    </w:p>
    <w:p w14:paraId="590BC870"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Өтініш, тілек мәнді құрылымдар</w:t>
      </w:r>
    </w:p>
    <w:p w14:paraId="34154B47"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Қазақ жеріндегі тарихи ескерткіштер</w:t>
      </w:r>
    </w:p>
    <w:p w14:paraId="2FF5AD6C"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Міндеттілік, тиістілікті білдіретін құрылымдар</w:t>
      </w:r>
    </w:p>
    <w:p w14:paraId="7F0ADEC6"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Өнегелі ғұмыр: тарихи тұлғалар</w:t>
      </w:r>
    </w:p>
    <w:p w14:paraId="5F114A43"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Мүмкінділік модальдылығы</w:t>
      </w:r>
    </w:p>
    <w:p w14:paraId="355AE1C1" w14:textId="77777777" w:rsidR="000A0688" w:rsidRPr="002F4DCF" w:rsidRDefault="000A0688" w:rsidP="000A0688">
      <w:pPr>
        <w:jc w:val="both"/>
        <w:rPr>
          <w:lang w:val="kk-KZ"/>
        </w:rPr>
      </w:pPr>
    </w:p>
    <w:p w14:paraId="6DDEDB2F" w14:textId="77777777" w:rsidR="008C1223" w:rsidRPr="00F90F29" w:rsidRDefault="008C1223" w:rsidP="000A0688">
      <w:pPr>
        <w:ind w:left="851"/>
        <w:rPr>
          <w:b/>
          <w:sz w:val="24"/>
          <w:szCs w:val="24"/>
          <w:lang w:val="kk-KZ"/>
        </w:rPr>
      </w:pPr>
    </w:p>
    <w:p w14:paraId="198B964F" w14:textId="77777777" w:rsidR="008C1223" w:rsidRPr="00F90F29" w:rsidRDefault="008C1223" w:rsidP="00594DA5">
      <w:pPr>
        <w:ind w:left="851"/>
        <w:jc w:val="center"/>
        <w:rPr>
          <w:b/>
          <w:sz w:val="24"/>
          <w:szCs w:val="24"/>
          <w:lang w:val="kk-KZ"/>
        </w:rPr>
      </w:pPr>
    </w:p>
    <w:p w14:paraId="1B120E79" w14:textId="77777777" w:rsidR="008C1223" w:rsidRPr="00F90F29" w:rsidRDefault="008C1223" w:rsidP="00594DA5">
      <w:pPr>
        <w:ind w:left="851"/>
        <w:jc w:val="center"/>
        <w:rPr>
          <w:b/>
          <w:sz w:val="24"/>
          <w:szCs w:val="24"/>
          <w:lang w:val="kk-KZ"/>
        </w:rPr>
      </w:pPr>
    </w:p>
    <w:p w14:paraId="1EC1ED29" w14:textId="77777777" w:rsidR="008C1223" w:rsidRPr="00F90F29" w:rsidRDefault="008C1223" w:rsidP="00594DA5">
      <w:pPr>
        <w:ind w:left="851"/>
        <w:jc w:val="center"/>
        <w:rPr>
          <w:b/>
          <w:sz w:val="24"/>
          <w:szCs w:val="24"/>
          <w:lang w:val="kk-KZ"/>
        </w:rPr>
      </w:pPr>
    </w:p>
    <w:p w14:paraId="10B3F006" w14:textId="77777777" w:rsidR="00463ED8" w:rsidRPr="00F90F29" w:rsidRDefault="00463ED8" w:rsidP="00594DA5">
      <w:pPr>
        <w:ind w:left="851"/>
        <w:jc w:val="center"/>
        <w:rPr>
          <w:b/>
          <w:sz w:val="24"/>
          <w:szCs w:val="24"/>
          <w:lang w:val="kk-KZ"/>
        </w:rPr>
      </w:pPr>
    </w:p>
    <w:p w14:paraId="620BDD82" w14:textId="77777777" w:rsidR="00463ED8" w:rsidRPr="00F90F29" w:rsidRDefault="00463ED8" w:rsidP="00594DA5">
      <w:pPr>
        <w:ind w:left="851"/>
        <w:jc w:val="center"/>
        <w:rPr>
          <w:b/>
          <w:sz w:val="24"/>
          <w:szCs w:val="24"/>
          <w:lang w:val="kk-KZ"/>
        </w:rPr>
      </w:pPr>
    </w:p>
    <w:p w14:paraId="7C3DC16E" w14:textId="77777777" w:rsidR="008C1223" w:rsidRPr="00F90F29" w:rsidRDefault="008C1223" w:rsidP="00594DA5">
      <w:pPr>
        <w:ind w:left="851"/>
        <w:jc w:val="center"/>
        <w:rPr>
          <w:b/>
          <w:sz w:val="24"/>
          <w:szCs w:val="24"/>
          <w:lang w:val="kk-KZ"/>
        </w:rPr>
      </w:pPr>
    </w:p>
    <w:p w14:paraId="683286CE" w14:textId="77777777" w:rsidR="008C1223" w:rsidRPr="00F90F29" w:rsidRDefault="008C1223" w:rsidP="00594DA5">
      <w:pPr>
        <w:ind w:left="851"/>
        <w:jc w:val="center"/>
        <w:rPr>
          <w:b/>
          <w:sz w:val="24"/>
          <w:szCs w:val="24"/>
          <w:lang w:val="kk-KZ"/>
        </w:rPr>
      </w:pPr>
    </w:p>
    <w:p w14:paraId="756A71C3" w14:textId="77777777" w:rsidR="00F90F29" w:rsidRDefault="00F90F29">
      <w:pPr>
        <w:widowControl/>
        <w:autoSpaceDE/>
        <w:autoSpaceDN/>
        <w:spacing w:after="160" w:line="259" w:lineRule="auto"/>
        <w:rPr>
          <w:b/>
          <w:sz w:val="24"/>
          <w:szCs w:val="24"/>
          <w:lang w:val="kk-KZ"/>
        </w:rPr>
      </w:pPr>
      <w:r>
        <w:rPr>
          <w:b/>
          <w:sz w:val="24"/>
          <w:szCs w:val="24"/>
          <w:lang w:val="kk-KZ"/>
        </w:rPr>
        <w:br w:type="page"/>
      </w:r>
    </w:p>
    <w:p w14:paraId="0F9B3962" w14:textId="77777777" w:rsidR="002E6FF2" w:rsidRPr="00F90F29" w:rsidRDefault="00594DA5" w:rsidP="00594DA5">
      <w:pPr>
        <w:ind w:left="851"/>
        <w:jc w:val="center"/>
        <w:rPr>
          <w:b/>
          <w:sz w:val="24"/>
          <w:szCs w:val="24"/>
          <w:lang w:val="kk-KZ"/>
        </w:rPr>
      </w:pPr>
      <w:r w:rsidRPr="00F90F29">
        <w:rPr>
          <w:b/>
          <w:sz w:val="24"/>
          <w:szCs w:val="24"/>
          <w:lang w:val="kk-KZ"/>
        </w:rPr>
        <w:lastRenderedPageBreak/>
        <w:t xml:space="preserve">2. </w:t>
      </w:r>
      <w:r w:rsidR="003409C4" w:rsidRPr="00F90F29">
        <w:rPr>
          <w:b/>
          <w:sz w:val="24"/>
          <w:szCs w:val="24"/>
          <w:lang w:val="kk-KZ"/>
        </w:rPr>
        <w:t>ҚОРЫТЫНДЫ БАҚЫЛАУ ТАПСЫРМАСЫН ОРЫНДАУ ЖӨНІНДЕГІ ӘДІСТЕМЕЛІК НҰСҚАУЛАР, СТАНДАРТТЫ ЖАЗБАША OFFLINE</w:t>
      </w:r>
    </w:p>
    <w:p w14:paraId="50F51BAC" w14:textId="77777777" w:rsidR="003409C4" w:rsidRPr="003409C4" w:rsidRDefault="003409C4" w:rsidP="003409C4">
      <w:pPr>
        <w:ind w:left="851" w:firstLine="567"/>
        <w:jc w:val="both"/>
        <w:rPr>
          <w:b/>
        </w:rPr>
      </w:pPr>
      <w:r w:rsidRPr="003409C4">
        <w:rPr>
          <w:b/>
        </w:rPr>
        <w:t xml:space="preserve">2.1. </w:t>
      </w:r>
      <w:proofErr w:type="spellStart"/>
      <w:r w:rsidRPr="003409C4">
        <w:rPr>
          <w:b/>
        </w:rPr>
        <w:t>Емтихан</w:t>
      </w:r>
      <w:proofErr w:type="spellEnd"/>
      <w:r w:rsidRPr="003409C4">
        <w:rPr>
          <w:b/>
        </w:rPr>
        <w:t xml:space="preserve"> </w:t>
      </w:r>
      <w:r>
        <w:rPr>
          <w:b/>
          <w:lang w:val="kk-KZ"/>
        </w:rPr>
        <w:t>формасы</w:t>
      </w:r>
      <w:r w:rsidRPr="003409C4">
        <w:rPr>
          <w:b/>
        </w:rPr>
        <w:t xml:space="preserve">: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Платформа: </w:t>
      </w:r>
      <w:proofErr w:type="spellStart"/>
      <w:r w:rsidRPr="003409C4">
        <w:t>Univer</w:t>
      </w:r>
      <w:proofErr w:type="spellEnd"/>
      <w:r w:rsidRPr="003409C4">
        <w:t xml:space="preserve"> АЖ</w:t>
      </w:r>
    </w:p>
    <w:p w14:paraId="663382BA" w14:textId="77777777" w:rsidR="003409C4" w:rsidRPr="003409C4" w:rsidRDefault="003409C4" w:rsidP="003409C4">
      <w:pPr>
        <w:ind w:left="851" w:firstLine="567"/>
        <w:jc w:val="both"/>
      </w:pPr>
      <w:r w:rsidRPr="003409C4">
        <w:rPr>
          <w:b/>
        </w:rPr>
        <w:t xml:space="preserve">2.2. </w:t>
      </w:r>
      <w:proofErr w:type="spellStart"/>
      <w:r w:rsidRPr="003409C4">
        <w:rPr>
          <w:b/>
        </w:rPr>
        <w:t>Жазбаша</w:t>
      </w:r>
      <w:proofErr w:type="spellEnd"/>
      <w:r w:rsidRPr="003409C4">
        <w:rPr>
          <w:b/>
        </w:rPr>
        <w:t xml:space="preserve"> </w:t>
      </w:r>
      <w:proofErr w:type="spellStart"/>
      <w:r w:rsidRPr="003409C4">
        <w:rPr>
          <w:b/>
        </w:rPr>
        <w:t>емтиханның</w:t>
      </w:r>
      <w:proofErr w:type="spellEnd"/>
      <w:r w:rsidRPr="003409C4">
        <w:rPr>
          <w:b/>
        </w:rPr>
        <w:t xml:space="preserve"> </w:t>
      </w:r>
      <w:proofErr w:type="spellStart"/>
      <w:r w:rsidRPr="003409C4">
        <w:rPr>
          <w:b/>
        </w:rPr>
        <w:t>мақсаты</w:t>
      </w:r>
      <w:proofErr w:type="spellEnd"/>
      <w:r w:rsidRPr="003409C4">
        <w:rPr>
          <w:b/>
        </w:rPr>
        <w:t xml:space="preserve">: </w:t>
      </w:r>
      <w:proofErr w:type="spellStart"/>
      <w:r w:rsidRPr="003409C4">
        <w:t>пәнді</w:t>
      </w:r>
      <w:proofErr w:type="spellEnd"/>
      <w:r w:rsidRPr="003409C4">
        <w:t xml:space="preserve"> </w:t>
      </w:r>
      <w:proofErr w:type="spellStart"/>
      <w:r w:rsidRPr="003409C4">
        <w:t>зерделеу</w:t>
      </w:r>
      <w:proofErr w:type="spellEnd"/>
      <w:r w:rsidRPr="003409C4">
        <w:t xml:space="preserve"> </w:t>
      </w:r>
      <w:proofErr w:type="spellStart"/>
      <w:r w:rsidRPr="003409C4">
        <w:t>кезінде</w:t>
      </w:r>
      <w:proofErr w:type="spellEnd"/>
      <w:r w:rsidRPr="003409C4">
        <w:t xml:space="preserve"> </w:t>
      </w:r>
      <w:proofErr w:type="spellStart"/>
      <w:r w:rsidRPr="003409C4">
        <w:t>меңгерілген</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дағдылар</w:t>
      </w:r>
      <w:proofErr w:type="spellEnd"/>
      <w:r w:rsidRPr="003409C4">
        <w:t xml:space="preserve"> мен </w:t>
      </w:r>
      <w:proofErr w:type="spellStart"/>
      <w:r w:rsidRPr="003409C4">
        <w:t>құзыреттерді</w:t>
      </w:r>
      <w:proofErr w:type="spellEnd"/>
      <w:r w:rsidRPr="003409C4">
        <w:t xml:space="preserve">, </w:t>
      </w:r>
      <w:proofErr w:type="spellStart"/>
      <w:r w:rsidRPr="003409C4">
        <w:t>өз</w:t>
      </w:r>
      <w:proofErr w:type="spellEnd"/>
      <w:r w:rsidRPr="003409C4">
        <w:t xml:space="preserve"> </w:t>
      </w:r>
      <w:proofErr w:type="spellStart"/>
      <w:r w:rsidRPr="003409C4">
        <w:t>ойларын</w:t>
      </w:r>
      <w:proofErr w:type="spellEnd"/>
      <w:r w:rsidRPr="003409C4">
        <w:t xml:space="preserve"> </w:t>
      </w:r>
      <w:proofErr w:type="spellStart"/>
      <w:r w:rsidRPr="003409C4">
        <w:t>жазбаша</w:t>
      </w:r>
      <w:proofErr w:type="spellEnd"/>
      <w:r w:rsidRPr="003409C4">
        <w:t xml:space="preserve"> </w:t>
      </w:r>
      <w:proofErr w:type="spellStart"/>
      <w:r w:rsidRPr="003409C4">
        <w:t>нысанда</w:t>
      </w:r>
      <w:proofErr w:type="spellEnd"/>
      <w:r w:rsidRPr="003409C4">
        <w:t xml:space="preserve"> </w:t>
      </w:r>
      <w:proofErr w:type="spellStart"/>
      <w:r w:rsidRPr="003409C4">
        <w:t>қисынды</w:t>
      </w:r>
      <w:proofErr w:type="spellEnd"/>
      <w:r w:rsidRPr="003409C4">
        <w:t xml:space="preserve"> </w:t>
      </w:r>
      <w:proofErr w:type="spellStart"/>
      <w:r w:rsidRPr="003409C4">
        <w:t>баяндай</w:t>
      </w:r>
      <w:proofErr w:type="spellEnd"/>
      <w:r w:rsidRPr="003409C4">
        <w:t xml:space="preserve"> </w:t>
      </w:r>
      <w:proofErr w:type="spellStart"/>
      <w:r w:rsidRPr="003409C4">
        <w:t>білуін</w:t>
      </w:r>
      <w:proofErr w:type="spellEnd"/>
      <w:r w:rsidRPr="003409C4">
        <w:t xml:space="preserve">, </w:t>
      </w:r>
      <w:proofErr w:type="spellStart"/>
      <w:r w:rsidRPr="003409C4">
        <w:t>өз</w:t>
      </w:r>
      <w:proofErr w:type="spellEnd"/>
      <w:r w:rsidRPr="003409C4">
        <w:t xml:space="preserve"> </w:t>
      </w:r>
      <w:proofErr w:type="spellStart"/>
      <w:r w:rsidRPr="003409C4">
        <w:t>көзқарасын</w:t>
      </w:r>
      <w:proofErr w:type="spellEnd"/>
      <w:r w:rsidRPr="003409C4">
        <w:t xml:space="preserve"> </w:t>
      </w:r>
      <w:proofErr w:type="spellStart"/>
      <w:r w:rsidRPr="003409C4">
        <w:t>дәлелді</w:t>
      </w:r>
      <w:proofErr w:type="spellEnd"/>
      <w:r w:rsidRPr="003409C4">
        <w:t xml:space="preserve"> </w:t>
      </w:r>
      <w:proofErr w:type="spellStart"/>
      <w:r w:rsidRPr="003409C4">
        <w:t>дәлелдеуді</w:t>
      </w:r>
      <w:proofErr w:type="spellEnd"/>
      <w:r w:rsidRPr="003409C4">
        <w:t xml:space="preserve"> </w:t>
      </w:r>
      <w:proofErr w:type="spellStart"/>
      <w:r w:rsidRPr="003409C4">
        <w:t>көрсету</w:t>
      </w:r>
      <w:proofErr w:type="spellEnd"/>
      <w:r w:rsidRPr="003409C4">
        <w:t>.</w:t>
      </w:r>
    </w:p>
    <w:p w14:paraId="612B1354" w14:textId="77777777" w:rsidR="003409C4" w:rsidRPr="003409C4" w:rsidRDefault="003409C4" w:rsidP="003409C4">
      <w:pPr>
        <w:ind w:left="851" w:firstLine="567"/>
        <w:jc w:val="both"/>
        <w:rPr>
          <w:b/>
        </w:rPr>
      </w:pPr>
      <w:r w:rsidRPr="003409C4">
        <w:rPr>
          <w:b/>
        </w:rPr>
        <w:t xml:space="preserve">2.3. </w:t>
      </w:r>
      <w:proofErr w:type="spellStart"/>
      <w:r w:rsidRPr="003409C4">
        <w:rPr>
          <w:b/>
        </w:rPr>
        <w:t>Тапсырманы</w:t>
      </w:r>
      <w:proofErr w:type="spellEnd"/>
      <w:r w:rsidRPr="003409C4">
        <w:rPr>
          <w:b/>
        </w:rPr>
        <w:t xml:space="preserve"> </w:t>
      </w:r>
      <w:proofErr w:type="spellStart"/>
      <w:r w:rsidRPr="003409C4">
        <w:rPr>
          <w:b/>
        </w:rPr>
        <w:t>орындаудан</w:t>
      </w:r>
      <w:proofErr w:type="spellEnd"/>
      <w:r w:rsidRPr="003409C4">
        <w:rPr>
          <w:b/>
        </w:rPr>
        <w:t xml:space="preserve"> </w:t>
      </w:r>
      <w:proofErr w:type="spellStart"/>
      <w:r w:rsidRPr="003409C4">
        <w:rPr>
          <w:b/>
        </w:rPr>
        <w:t>күтілетін</w:t>
      </w:r>
      <w:proofErr w:type="spellEnd"/>
      <w:r w:rsidRPr="003409C4">
        <w:rPr>
          <w:b/>
        </w:rPr>
        <w:t xml:space="preserve"> </w:t>
      </w:r>
      <w:proofErr w:type="spellStart"/>
      <w:r w:rsidRPr="003409C4">
        <w:rPr>
          <w:b/>
        </w:rPr>
        <w:t>нәтижелер</w:t>
      </w:r>
      <w:proofErr w:type="spellEnd"/>
      <w:r w:rsidRPr="003409C4">
        <w:rPr>
          <w:b/>
        </w:rPr>
        <w:t>:</w:t>
      </w:r>
    </w:p>
    <w:p w14:paraId="4C915DB9" w14:textId="77777777" w:rsidR="003409C4" w:rsidRPr="003409C4" w:rsidRDefault="003409C4" w:rsidP="003409C4">
      <w:pPr>
        <w:ind w:left="851" w:firstLine="567"/>
        <w:jc w:val="both"/>
      </w:pPr>
      <w:proofErr w:type="spellStart"/>
      <w:r w:rsidRPr="003409C4">
        <w:t>Жазбаша</w:t>
      </w:r>
      <w:proofErr w:type="spellEnd"/>
      <w:r w:rsidRPr="003409C4">
        <w:t xml:space="preserve"> </w:t>
      </w:r>
      <w:proofErr w:type="spellStart"/>
      <w:r w:rsidRPr="003409C4">
        <w:t>емтиханның</w:t>
      </w:r>
      <w:proofErr w:type="spellEnd"/>
      <w:r w:rsidRPr="003409C4">
        <w:t xml:space="preserve"> </w:t>
      </w:r>
      <w:proofErr w:type="spellStart"/>
      <w:r w:rsidRPr="003409C4">
        <w:t>бір</w:t>
      </w:r>
      <w:proofErr w:type="spellEnd"/>
      <w:r w:rsidRPr="003409C4">
        <w:t xml:space="preserve"> </w:t>
      </w:r>
      <w:proofErr w:type="spellStart"/>
      <w:r w:rsidRPr="003409C4">
        <w:t>билеті</w:t>
      </w:r>
      <w:proofErr w:type="spellEnd"/>
      <w:r w:rsidRPr="003409C4">
        <w:t xml:space="preserve"> </w:t>
      </w:r>
      <w:proofErr w:type="spellStart"/>
      <w:r w:rsidRPr="003409C4">
        <w:t>оқытылған</w:t>
      </w:r>
      <w:proofErr w:type="spellEnd"/>
      <w:r w:rsidRPr="003409C4">
        <w:t xml:space="preserve"> курс </w:t>
      </w:r>
      <w:proofErr w:type="spellStart"/>
      <w:r w:rsidRPr="003409C4">
        <w:t>бойынша</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анықтайтын</w:t>
      </w:r>
      <w:proofErr w:type="spellEnd"/>
      <w:r w:rsidRPr="003409C4">
        <w:t xml:space="preserve"> </w:t>
      </w:r>
      <w:proofErr w:type="spellStart"/>
      <w:r w:rsidRPr="003409C4">
        <w:t>және</w:t>
      </w:r>
      <w:proofErr w:type="spellEnd"/>
      <w:r w:rsidRPr="003409C4">
        <w:t xml:space="preserve"> </w:t>
      </w:r>
      <w:proofErr w:type="spellStart"/>
      <w:r w:rsidRPr="003409C4">
        <w:t>төменде</w:t>
      </w:r>
      <w:proofErr w:type="spellEnd"/>
      <w:r w:rsidRPr="003409C4">
        <w:t xml:space="preserve"> </w:t>
      </w:r>
      <w:proofErr w:type="spellStart"/>
      <w:r w:rsidRPr="003409C4">
        <w:t>сипатталған</w:t>
      </w:r>
      <w:proofErr w:type="spellEnd"/>
      <w:r w:rsidRPr="003409C4">
        <w:t xml:space="preserve"> </w:t>
      </w:r>
      <w:proofErr w:type="spellStart"/>
      <w:r w:rsidRPr="003409C4">
        <w:t>критерийлер</w:t>
      </w:r>
      <w:proofErr w:type="spellEnd"/>
      <w:r w:rsidRPr="003409C4">
        <w:t xml:space="preserve"> </w:t>
      </w:r>
      <w:proofErr w:type="spellStart"/>
      <w:r w:rsidRPr="003409C4">
        <w:t>бойынша</w:t>
      </w:r>
      <w:proofErr w:type="spellEnd"/>
      <w:r w:rsidRPr="003409C4">
        <w:t xml:space="preserve"> </w:t>
      </w:r>
      <w:proofErr w:type="spellStart"/>
      <w:r w:rsidRPr="003409C4">
        <w:t>бағаланатын</w:t>
      </w:r>
      <w:proofErr w:type="spellEnd"/>
      <w:r w:rsidRPr="003409C4">
        <w:t xml:space="preserve"> 3 </w:t>
      </w:r>
      <w:proofErr w:type="spellStart"/>
      <w:r w:rsidRPr="003409C4">
        <w:t>сұрақтан</w:t>
      </w:r>
      <w:proofErr w:type="spellEnd"/>
      <w:r w:rsidRPr="003409C4">
        <w:t xml:space="preserve"> </w:t>
      </w:r>
      <w:proofErr w:type="spellStart"/>
      <w:r w:rsidRPr="003409C4">
        <w:t>тұрады</w:t>
      </w:r>
      <w:proofErr w:type="spellEnd"/>
      <w:r w:rsidRPr="003409C4">
        <w:t>:</w:t>
      </w:r>
    </w:p>
    <w:p w14:paraId="7FC564BC" w14:textId="77777777" w:rsidR="003409C4" w:rsidRPr="003409C4" w:rsidRDefault="003409C4" w:rsidP="003409C4">
      <w:pPr>
        <w:ind w:left="851" w:firstLine="567"/>
        <w:jc w:val="both"/>
      </w:pPr>
      <w:r w:rsidRPr="003409C4">
        <w:t xml:space="preserve">1-сұрақ - Курс </w:t>
      </w:r>
      <w:proofErr w:type="spellStart"/>
      <w:r w:rsidRPr="003409C4">
        <w:t>теориясы</w:t>
      </w:r>
      <w:proofErr w:type="spellEnd"/>
      <w:r w:rsidRPr="003409C4">
        <w:t xml:space="preserve"> мен </w:t>
      </w:r>
      <w:proofErr w:type="spellStart"/>
      <w:r w:rsidRPr="003409C4">
        <w:t>тұжырымдамасын</w:t>
      </w:r>
      <w:proofErr w:type="spellEnd"/>
      <w:r w:rsidRPr="003409C4">
        <w:t xml:space="preserve"> </w:t>
      </w:r>
      <w:proofErr w:type="spellStart"/>
      <w:r w:rsidRPr="003409C4">
        <w:t>білу</w:t>
      </w:r>
      <w:proofErr w:type="spellEnd"/>
      <w:r w:rsidRPr="003409C4">
        <w:t xml:space="preserve">; </w:t>
      </w:r>
      <w:proofErr w:type="spellStart"/>
      <w:r w:rsidRPr="003409C4">
        <w:t>баяндаудың</w:t>
      </w:r>
      <w:proofErr w:type="spellEnd"/>
      <w:r w:rsidRPr="003409C4">
        <w:t xml:space="preserve"> </w:t>
      </w:r>
      <w:proofErr w:type="spellStart"/>
      <w:r w:rsidRPr="003409C4">
        <w:t>қисындылығы</w:t>
      </w:r>
      <w:proofErr w:type="spellEnd"/>
      <w:r w:rsidRPr="003409C4">
        <w:t xml:space="preserve">. Курс </w:t>
      </w:r>
      <w:proofErr w:type="spellStart"/>
      <w:r w:rsidRPr="003409C4">
        <w:t>мазмұнында</w:t>
      </w:r>
      <w:proofErr w:type="spellEnd"/>
      <w:r w:rsidRPr="003409C4">
        <w:t xml:space="preserve"> </w:t>
      </w:r>
      <w:proofErr w:type="spellStart"/>
      <w:r w:rsidRPr="003409C4">
        <w:t>баяндалатын</w:t>
      </w:r>
      <w:proofErr w:type="spellEnd"/>
      <w:r w:rsidRPr="003409C4">
        <w:t xml:space="preserve"> </w:t>
      </w:r>
      <w:proofErr w:type="spellStart"/>
      <w:r w:rsidRPr="003409C4">
        <w:t>теориялық</w:t>
      </w:r>
      <w:proofErr w:type="spellEnd"/>
      <w:r w:rsidRPr="003409C4">
        <w:t xml:space="preserve"> </w:t>
      </w:r>
      <w:proofErr w:type="spellStart"/>
      <w:r w:rsidRPr="003409C4">
        <w:t>ережелерді</w:t>
      </w:r>
      <w:proofErr w:type="spellEnd"/>
      <w:r w:rsidRPr="003409C4">
        <w:t xml:space="preserve"> </w:t>
      </w:r>
      <w:proofErr w:type="spellStart"/>
      <w:r w:rsidRPr="003409C4">
        <w:t>түсіну</w:t>
      </w:r>
      <w:proofErr w:type="spellEnd"/>
      <w:r w:rsidRPr="003409C4">
        <w:t xml:space="preserve"> </w:t>
      </w:r>
      <w:proofErr w:type="spellStart"/>
      <w:r w:rsidRPr="003409C4">
        <w:t>және</w:t>
      </w:r>
      <w:proofErr w:type="spellEnd"/>
      <w:r w:rsidRPr="003409C4">
        <w:t xml:space="preserve"> </w:t>
      </w:r>
      <w:proofErr w:type="spellStart"/>
      <w:r w:rsidRPr="003409C4">
        <w:t>мысалдармен</w:t>
      </w:r>
      <w:proofErr w:type="spellEnd"/>
      <w:r w:rsidRPr="003409C4">
        <w:t xml:space="preserve"> </w:t>
      </w:r>
      <w:proofErr w:type="spellStart"/>
      <w:r w:rsidRPr="003409C4">
        <w:t>растау</w:t>
      </w:r>
      <w:proofErr w:type="spellEnd"/>
      <w:r w:rsidRPr="003409C4">
        <w:t>.</w:t>
      </w:r>
    </w:p>
    <w:p w14:paraId="52B67B07" w14:textId="77777777" w:rsidR="003409C4" w:rsidRPr="003409C4" w:rsidRDefault="003409C4" w:rsidP="003409C4">
      <w:pPr>
        <w:ind w:left="851" w:firstLine="567"/>
        <w:jc w:val="both"/>
      </w:pPr>
      <w:r w:rsidRPr="003409C4">
        <w:t>2-сұрақ</w:t>
      </w:r>
      <w:r>
        <w:rPr>
          <w:lang w:val="kk-KZ"/>
        </w:rPr>
        <w:t>.</w:t>
      </w:r>
      <w:r w:rsidRPr="003409C4">
        <w:t xml:space="preserve"> </w:t>
      </w:r>
      <w:proofErr w:type="spellStart"/>
      <w:r w:rsidRPr="003409C4">
        <w:t>Таңдаулы</w:t>
      </w:r>
      <w:proofErr w:type="spellEnd"/>
      <w:r w:rsidRPr="003409C4">
        <w:t xml:space="preserve"> </w:t>
      </w:r>
      <w:proofErr w:type="spellStart"/>
      <w:r w:rsidRPr="003409C4">
        <w:t>әдістеме</w:t>
      </w:r>
      <w:proofErr w:type="spellEnd"/>
      <w:r w:rsidRPr="003409C4">
        <w:t xml:space="preserve"> мен </w:t>
      </w:r>
      <w:proofErr w:type="spellStart"/>
      <w:r w:rsidRPr="003409C4">
        <w:t>технологияны</w:t>
      </w:r>
      <w:proofErr w:type="spellEnd"/>
      <w:r w:rsidRPr="003409C4">
        <w:t xml:space="preserve"> </w:t>
      </w:r>
      <w:proofErr w:type="spellStart"/>
      <w:r w:rsidRPr="003409C4">
        <w:t>жазбаша</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тапсырмаларға</w:t>
      </w:r>
      <w:proofErr w:type="spellEnd"/>
      <w:r w:rsidRPr="003409C4">
        <w:t xml:space="preserve"> </w:t>
      </w:r>
      <w:proofErr w:type="spellStart"/>
      <w:r w:rsidRPr="003409C4">
        <w:t>қолдану</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тапсырмада</w:t>
      </w:r>
      <w:proofErr w:type="spellEnd"/>
      <w:r w:rsidRPr="003409C4">
        <w:t xml:space="preserve"> </w:t>
      </w:r>
      <w:proofErr w:type="spellStart"/>
      <w:r w:rsidRPr="003409C4">
        <w:t>берілген</w:t>
      </w:r>
      <w:proofErr w:type="spellEnd"/>
      <w:r w:rsidRPr="003409C4">
        <w:t xml:space="preserve"> </w:t>
      </w:r>
      <w:proofErr w:type="spellStart"/>
      <w:r w:rsidRPr="003409C4">
        <w:t>негізгі</w:t>
      </w:r>
      <w:proofErr w:type="spellEnd"/>
      <w:r w:rsidRPr="003409C4">
        <w:t xml:space="preserve"> </w:t>
      </w:r>
      <w:r>
        <w:rPr>
          <w:lang w:val="kk-KZ"/>
        </w:rPr>
        <w:t>мәселені</w:t>
      </w:r>
      <w:r w:rsidRPr="003409C4">
        <w:t xml:space="preserve"> </w:t>
      </w:r>
      <w:proofErr w:type="spellStart"/>
      <w:r w:rsidRPr="003409C4">
        <w:t>ашу</w:t>
      </w:r>
      <w:proofErr w:type="spellEnd"/>
      <w:r w:rsidRPr="003409C4">
        <w:t xml:space="preserve"> </w:t>
      </w:r>
      <w:proofErr w:type="spellStart"/>
      <w:r w:rsidRPr="003409C4">
        <w:t>және</w:t>
      </w:r>
      <w:proofErr w:type="spellEnd"/>
      <w:r w:rsidRPr="003409C4">
        <w:t xml:space="preserve"> </w:t>
      </w:r>
      <w:proofErr w:type="spellStart"/>
      <w:r w:rsidRPr="003409C4">
        <w:t>шешу</w:t>
      </w:r>
      <w:proofErr w:type="spellEnd"/>
      <w:r w:rsidRPr="003409C4">
        <w:t>.</w:t>
      </w:r>
    </w:p>
    <w:p w14:paraId="3D9AA9C3" w14:textId="77777777" w:rsidR="003409C4" w:rsidRPr="003409C4" w:rsidRDefault="003409C4" w:rsidP="003409C4">
      <w:pPr>
        <w:ind w:left="851" w:firstLine="567"/>
        <w:jc w:val="both"/>
      </w:pPr>
      <w:r w:rsidRPr="003409C4">
        <w:t xml:space="preserve">3-сұрақ - </w:t>
      </w:r>
      <w:proofErr w:type="spellStart"/>
      <w:r w:rsidRPr="003409C4">
        <w:t>Ұсынылған</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тапсырмаға</w:t>
      </w:r>
      <w:proofErr w:type="spellEnd"/>
      <w:r w:rsidRPr="003409C4">
        <w:t xml:space="preserve"> </w:t>
      </w:r>
      <w:proofErr w:type="spellStart"/>
      <w:r w:rsidRPr="003409C4">
        <w:t>таңдалған</w:t>
      </w:r>
      <w:proofErr w:type="spellEnd"/>
      <w:r w:rsidRPr="003409C4">
        <w:t xml:space="preserve"> </w:t>
      </w:r>
      <w:proofErr w:type="spellStart"/>
      <w:r w:rsidRPr="003409C4">
        <w:t>әдістеменің</w:t>
      </w:r>
      <w:proofErr w:type="spellEnd"/>
      <w:r w:rsidRPr="003409C4">
        <w:t xml:space="preserve"> </w:t>
      </w:r>
      <w:proofErr w:type="spellStart"/>
      <w:r w:rsidRPr="003409C4">
        <w:t>қолданылуын</w:t>
      </w:r>
      <w:proofErr w:type="spellEnd"/>
      <w:r w:rsidRPr="003409C4">
        <w:t xml:space="preserve"> </w:t>
      </w:r>
      <w:proofErr w:type="spellStart"/>
      <w:r w:rsidRPr="003409C4">
        <w:t>бағалау</w:t>
      </w:r>
      <w:proofErr w:type="spellEnd"/>
      <w:r w:rsidRPr="003409C4">
        <w:t xml:space="preserve"> </w:t>
      </w:r>
      <w:proofErr w:type="spellStart"/>
      <w:r w:rsidRPr="003409C4">
        <w:t>және</w:t>
      </w:r>
      <w:proofErr w:type="spellEnd"/>
      <w:r w:rsidRPr="003409C4">
        <w:t xml:space="preserve"> </w:t>
      </w:r>
      <w:proofErr w:type="spellStart"/>
      <w:r w:rsidRPr="003409C4">
        <w:t>жазбаша</w:t>
      </w:r>
      <w:proofErr w:type="spellEnd"/>
      <w:r w:rsidRPr="003409C4">
        <w:t xml:space="preserve"> </w:t>
      </w:r>
      <w:proofErr w:type="spellStart"/>
      <w:r w:rsidRPr="003409C4">
        <w:t>сыни</w:t>
      </w:r>
      <w:proofErr w:type="spellEnd"/>
      <w:r w:rsidRPr="003409C4">
        <w:t xml:space="preserve"> </w:t>
      </w:r>
      <w:proofErr w:type="spellStart"/>
      <w:r w:rsidRPr="003409C4">
        <w:t>талдау</w:t>
      </w:r>
      <w:proofErr w:type="spellEnd"/>
      <w:r w:rsidRPr="003409C4">
        <w:t xml:space="preserve">. Жеке </w:t>
      </w:r>
      <w:proofErr w:type="spellStart"/>
      <w:r w:rsidRPr="003409C4">
        <w:t>практикадан</w:t>
      </w:r>
      <w:proofErr w:type="spellEnd"/>
      <w:r w:rsidRPr="003409C4">
        <w:t xml:space="preserve"> </w:t>
      </w:r>
      <w:proofErr w:type="spellStart"/>
      <w:r w:rsidRPr="003409C4">
        <w:t>алынған</w:t>
      </w:r>
      <w:proofErr w:type="spellEnd"/>
      <w:r w:rsidRPr="003409C4">
        <w:t xml:space="preserve"> </w:t>
      </w:r>
      <w:proofErr w:type="spellStart"/>
      <w:r w:rsidRPr="003409C4">
        <w:t>нәтиженің</w:t>
      </w:r>
      <w:proofErr w:type="spellEnd"/>
      <w:r w:rsidRPr="003409C4">
        <w:t xml:space="preserve"> </w:t>
      </w:r>
      <w:proofErr w:type="spellStart"/>
      <w:r w:rsidRPr="003409C4">
        <w:t>негіздемесі</w:t>
      </w:r>
      <w:proofErr w:type="spellEnd"/>
      <w:r w:rsidRPr="003409C4">
        <w:t>.</w:t>
      </w:r>
    </w:p>
    <w:p w14:paraId="716F7F18" w14:textId="77777777" w:rsidR="003409C4" w:rsidRPr="003409C4" w:rsidRDefault="003409C4" w:rsidP="003409C4">
      <w:pPr>
        <w:ind w:left="851" w:firstLine="567"/>
        <w:jc w:val="both"/>
        <w:rPr>
          <w:b/>
        </w:rPr>
      </w:pPr>
      <w:r w:rsidRPr="003409C4">
        <w:rPr>
          <w:b/>
        </w:rPr>
        <w:t xml:space="preserve">2.4. </w:t>
      </w:r>
      <w:proofErr w:type="spellStart"/>
      <w:r w:rsidRPr="003409C4">
        <w:rPr>
          <w:b/>
        </w:rPr>
        <w:t>Емтихан</w:t>
      </w:r>
      <w:proofErr w:type="spellEnd"/>
      <w:r w:rsidRPr="003409C4">
        <w:rPr>
          <w:b/>
        </w:rPr>
        <w:t xml:space="preserve"> </w:t>
      </w:r>
      <w:proofErr w:type="spellStart"/>
      <w:r w:rsidRPr="003409C4">
        <w:rPr>
          <w:b/>
        </w:rPr>
        <w:t>өткізу</w:t>
      </w:r>
      <w:proofErr w:type="spellEnd"/>
      <w:r w:rsidRPr="003409C4">
        <w:rPr>
          <w:b/>
        </w:rPr>
        <w:t xml:space="preserve"> </w:t>
      </w:r>
      <w:proofErr w:type="spellStart"/>
      <w:r w:rsidRPr="003409C4">
        <w:rPr>
          <w:b/>
        </w:rPr>
        <w:t>рәсімі</w:t>
      </w:r>
      <w:proofErr w:type="spellEnd"/>
      <w:r w:rsidRPr="003409C4">
        <w:rPr>
          <w:b/>
        </w:rPr>
        <w:t>.</w:t>
      </w:r>
    </w:p>
    <w:p w14:paraId="5D6BB314" w14:textId="77777777" w:rsidR="003409C4" w:rsidRPr="003409C4" w:rsidRDefault="003409C4" w:rsidP="003409C4">
      <w:pPr>
        <w:ind w:left="851" w:firstLine="567"/>
        <w:jc w:val="both"/>
      </w:pPr>
      <w:r w:rsidRPr="003409C4">
        <w:t xml:space="preserve">2.4.1.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бекітілген</w:t>
      </w:r>
      <w:proofErr w:type="spellEnd"/>
      <w:r w:rsidRPr="003409C4">
        <w:t xml:space="preserve"> </w:t>
      </w:r>
      <w:proofErr w:type="spellStart"/>
      <w:r w:rsidRPr="003409C4">
        <w:t>кестеге</w:t>
      </w:r>
      <w:proofErr w:type="spellEnd"/>
      <w:r w:rsidRPr="003409C4">
        <w:t xml:space="preserve"> </w:t>
      </w:r>
      <w:proofErr w:type="spellStart"/>
      <w:r w:rsidRPr="003409C4">
        <w:t>сәйкес</w:t>
      </w:r>
      <w:proofErr w:type="spellEnd"/>
      <w:r w:rsidRPr="003409C4">
        <w:t xml:space="preserve"> </w:t>
      </w:r>
      <w:proofErr w:type="spellStart"/>
      <w:r w:rsidRPr="003409C4">
        <w:t>өткізіледі</w:t>
      </w:r>
      <w:proofErr w:type="spellEnd"/>
      <w:r w:rsidRPr="003409C4">
        <w:t>.</w:t>
      </w:r>
    </w:p>
    <w:p w14:paraId="07C1EDBF" w14:textId="77777777" w:rsidR="003409C4" w:rsidRPr="003409C4" w:rsidRDefault="003409C4" w:rsidP="003409C4">
      <w:pPr>
        <w:ind w:left="851" w:firstLine="567"/>
        <w:jc w:val="both"/>
      </w:pPr>
      <w:r w:rsidRPr="003409C4">
        <w:t xml:space="preserve">2.4.2.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басталғанға</w:t>
      </w:r>
      <w:proofErr w:type="spellEnd"/>
      <w:r w:rsidRPr="003409C4">
        <w:t xml:space="preserve"> </w:t>
      </w:r>
      <w:proofErr w:type="spellStart"/>
      <w:r w:rsidRPr="003409C4">
        <w:t>дейін</w:t>
      </w:r>
      <w:proofErr w:type="spellEnd"/>
      <w:r w:rsidRPr="003409C4">
        <w:t xml:space="preserve"> 15 минут </w:t>
      </w:r>
      <w:proofErr w:type="spellStart"/>
      <w:r w:rsidRPr="003409C4">
        <w:t>бұрын</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жеке</w:t>
      </w:r>
      <w:proofErr w:type="spellEnd"/>
      <w:r w:rsidRPr="003409C4">
        <w:t xml:space="preserve"> </w:t>
      </w:r>
      <w:proofErr w:type="spellStart"/>
      <w:r w:rsidRPr="003409C4">
        <w:t>куәлігі</w:t>
      </w:r>
      <w:proofErr w:type="spellEnd"/>
      <w:r w:rsidRPr="003409C4">
        <w:t xml:space="preserve"> </w:t>
      </w:r>
      <w:proofErr w:type="spellStart"/>
      <w:r w:rsidRPr="003409C4">
        <w:t>бойынша</w:t>
      </w:r>
      <w:proofErr w:type="spellEnd"/>
      <w:r w:rsidRPr="003409C4">
        <w:t xml:space="preserve"> </w:t>
      </w:r>
      <w:proofErr w:type="spellStart"/>
      <w:r w:rsidRPr="003409C4">
        <w:t>жеке</w:t>
      </w:r>
      <w:proofErr w:type="spellEnd"/>
      <w:r w:rsidRPr="003409C4">
        <w:t xml:space="preserve"> </w:t>
      </w:r>
      <w:proofErr w:type="spellStart"/>
      <w:r w:rsidRPr="003409C4">
        <w:t>басын</w:t>
      </w:r>
      <w:proofErr w:type="spellEnd"/>
      <w:r w:rsidRPr="003409C4">
        <w:t xml:space="preserve"> </w:t>
      </w:r>
      <w:proofErr w:type="spellStart"/>
      <w:r w:rsidRPr="003409C4">
        <w:t>тексеруді</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w:t>
      </w:r>
      <w:proofErr w:type="spellEnd"/>
      <w:r w:rsidRPr="003409C4">
        <w:t xml:space="preserve"> </w:t>
      </w:r>
      <w:proofErr w:type="spellStart"/>
      <w:r w:rsidRPr="003409C4">
        <w:t>келу</w:t>
      </w:r>
      <w:proofErr w:type="spellEnd"/>
      <w:r w:rsidRPr="003409C4">
        <w:t xml:space="preserve"> </w:t>
      </w:r>
      <w:proofErr w:type="spellStart"/>
      <w:r w:rsidRPr="003409C4">
        <w:t>парағында</w:t>
      </w:r>
      <w:proofErr w:type="spellEnd"/>
      <w:r w:rsidRPr="003409C4">
        <w:t xml:space="preserve"> </w:t>
      </w:r>
      <w:proofErr w:type="spellStart"/>
      <w:r w:rsidRPr="003409C4">
        <w:t>көрсетілген</w:t>
      </w:r>
      <w:proofErr w:type="spellEnd"/>
      <w:r w:rsidRPr="003409C4">
        <w:t xml:space="preserve"> </w:t>
      </w:r>
      <w:proofErr w:type="spellStart"/>
      <w:r w:rsidRPr="003409C4">
        <w:t>отырғызу</w:t>
      </w:r>
      <w:proofErr w:type="spellEnd"/>
      <w:r w:rsidRPr="003409C4">
        <w:t xml:space="preserve"> </w:t>
      </w:r>
      <w:proofErr w:type="spellStart"/>
      <w:r w:rsidRPr="003409C4">
        <w:t>орындарына</w:t>
      </w:r>
      <w:proofErr w:type="spellEnd"/>
      <w:r w:rsidRPr="003409C4">
        <w:t xml:space="preserve"> </w:t>
      </w:r>
      <w:proofErr w:type="spellStart"/>
      <w:r w:rsidRPr="003409C4">
        <w:t>отырғызады</w:t>
      </w:r>
      <w:proofErr w:type="spellEnd"/>
      <w:r w:rsidRPr="003409C4">
        <w:t>.</w:t>
      </w:r>
    </w:p>
    <w:p w14:paraId="35CA65F2" w14:textId="77777777" w:rsidR="003409C4" w:rsidRPr="003409C4" w:rsidRDefault="003409C4" w:rsidP="003409C4">
      <w:pPr>
        <w:ind w:left="851" w:firstLine="567"/>
        <w:jc w:val="both"/>
      </w:pPr>
      <w:r w:rsidRPr="003409C4">
        <w:t xml:space="preserve">2.4.3. </w:t>
      </w:r>
      <w:proofErr w:type="spellStart"/>
      <w:r>
        <w:t>Ж</w:t>
      </w:r>
      <w:r w:rsidRPr="003409C4">
        <w:t>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Pr>
          <w:lang w:val="kk-KZ"/>
        </w:rPr>
        <w:t>ғ</w:t>
      </w:r>
      <w:r w:rsidRPr="003409C4">
        <w:t xml:space="preserve">а </w:t>
      </w:r>
      <w:r>
        <w:rPr>
          <w:lang w:val="kk-KZ"/>
        </w:rPr>
        <w:t>студент орнына басқа</w:t>
      </w:r>
      <w:r w:rsidRPr="003409C4">
        <w:t xml:space="preserve"> </w:t>
      </w:r>
      <w:proofErr w:type="spellStart"/>
      <w:r w:rsidRPr="003409C4">
        <w:t>адам</w:t>
      </w:r>
      <w:proofErr w:type="spellEnd"/>
      <w:r w:rsidRPr="003409C4">
        <w:t xml:space="preserve"> </w:t>
      </w:r>
      <w:proofErr w:type="spellStart"/>
      <w:r w:rsidRPr="003409C4">
        <w:t>келген</w:t>
      </w:r>
      <w:proofErr w:type="spellEnd"/>
      <w:r w:rsidRPr="003409C4">
        <w:t xml:space="preserve"> </w:t>
      </w:r>
      <w:proofErr w:type="spellStart"/>
      <w:r w:rsidRPr="003409C4">
        <w:t>жағдайда</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осы </w:t>
      </w:r>
      <w:proofErr w:type="spellStart"/>
      <w:r w:rsidRPr="003409C4">
        <w:t>Қағидаларды</w:t>
      </w:r>
      <w:proofErr w:type="spellEnd"/>
      <w:r w:rsidRPr="003409C4">
        <w:t xml:space="preserve"> </w:t>
      </w:r>
      <w:proofErr w:type="spellStart"/>
      <w:r w:rsidRPr="003409C4">
        <w:t>бұзғаны</w:t>
      </w:r>
      <w:proofErr w:type="spellEnd"/>
      <w:r w:rsidRPr="003409C4">
        <w:t xml:space="preserve"> </w:t>
      </w:r>
      <w:proofErr w:type="spellStart"/>
      <w:r w:rsidRPr="003409C4">
        <w:t>туралы</w:t>
      </w:r>
      <w:proofErr w:type="spellEnd"/>
      <w:r w:rsidRPr="003409C4">
        <w:t xml:space="preserve"> </w:t>
      </w:r>
      <w:proofErr w:type="spellStart"/>
      <w:r w:rsidRPr="003409C4">
        <w:t>тиісті</w:t>
      </w:r>
      <w:proofErr w:type="spellEnd"/>
      <w:r w:rsidRPr="003409C4">
        <w:t xml:space="preserve"> акт </w:t>
      </w:r>
      <w:proofErr w:type="spellStart"/>
      <w:r w:rsidRPr="003409C4">
        <w:t>жасайды</w:t>
      </w:r>
      <w:proofErr w:type="spellEnd"/>
      <w:r w:rsidRPr="003409C4">
        <w:t>.</w:t>
      </w:r>
    </w:p>
    <w:p w14:paraId="30B5B92D" w14:textId="77777777" w:rsidR="003409C4" w:rsidRPr="003409C4" w:rsidRDefault="003409C4" w:rsidP="003409C4">
      <w:pPr>
        <w:ind w:left="851" w:firstLine="567"/>
        <w:jc w:val="both"/>
      </w:pPr>
      <w:r w:rsidRPr="003409C4">
        <w:t xml:space="preserve">2.4.4. </w:t>
      </w:r>
      <w:proofErr w:type="spellStart"/>
      <w:r w:rsidRPr="003409C4">
        <w:t>Кешіккен</w:t>
      </w:r>
      <w:proofErr w:type="spellEnd"/>
      <w:r w:rsidRPr="003409C4">
        <w:t xml:space="preserve"> </w:t>
      </w:r>
      <w:proofErr w:type="spellStart"/>
      <w:r w:rsidRPr="003409C4">
        <w:t>білім</w:t>
      </w:r>
      <w:proofErr w:type="spellEnd"/>
      <w:r w:rsidRPr="003409C4">
        <w:t xml:space="preserve"> </w:t>
      </w:r>
      <w:proofErr w:type="spellStart"/>
      <w:r w:rsidRPr="003409C4">
        <w:t>алушылар</w:t>
      </w:r>
      <w:proofErr w:type="spellEnd"/>
      <w:r w:rsidRPr="003409C4">
        <w:t xml:space="preserve"> </w:t>
      </w:r>
      <w:proofErr w:type="spellStart"/>
      <w:r w:rsidRPr="003409C4">
        <w:t>емтиханға</w:t>
      </w:r>
      <w:proofErr w:type="spellEnd"/>
      <w:r w:rsidRPr="003409C4">
        <w:t xml:space="preserve"> </w:t>
      </w:r>
      <w:proofErr w:type="spellStart"/>
      <w:r w:rsidRPr="003409C4">
        <w:t>жіберілмейді</w:t>
      </w:r>
      <w:proofErr w:type="spellEnd"/>
      <w:r w:rsidRPr="003409C4">
        <w:t>.</w:t>
      </w:r>
    </w:p>
    <w:p w14:paraId="468DB908" w14:textId="77777777" w:rsidR="003409C4" w:rsidRPr="003409C4" w:rsidRDefault="003409C4" w:rsidP="003409C4">
      <w:pPr>
        <w:ind w:left="851" w:firstLine="567"/>
        <w:jc w:val="both"/>
      </w:pPr>
      <w:r w:rsidRPr="003409C4">
        <w:t xml:space="preserve">2.4.5. </w:t>
      </w:r>
      <w:proofErr w:type="spellStart"/>
      <w:r w:rsidRPr="003409C4">
        <w:t>Емтихан</w:t>
      </w:r>
      <w:proofErr w:type="spellEnd"/>
      <w:r w:rsidRPr="003409C4">
        <w:t xml:space="preserve"> </w:t>
      </w:r>
      <w:proofErr w:type="spellStart"/>
      <w:r w:rsidRPr="003409C4">
        <w:t>кезінде</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бекітілген</w:t>
      </w:r>
      <w:proofErr w:type="spellEnd"/>
      <w:r w:rsidRPr="003409C4">
        <w:t xml:space="preserve"> </w:t>
      </w:r>
      <w:proofErr w:type="spellStart"/>
      <w:r w:rsidRPr="003409C4">
        <w:t>нұсқаулыққа</w:t>
      </w:r>
      <w:proofErr w:type="spellEnd"/>
      <w:r w:rsidRPr="003409C4">
        <w:t xml:space="preserve"> </w:t>
      </w:r>
      <w:proofErr w:type="spellStart"/>
      <w:r w:rsidRPr="003409C4">
        <w:t>сәйкес</w:t>
      </w:r>
      <w:proofErr w:type="spellEnd"/>
      <w:r w:rsidRPr="003409C4">
        <w:t xml:space="preserve"> </w:t>
      </w:r>
      <w:proofErr w:type="spellStart"/>
      <w:r w:rsidRPr="003409C4">
        <w:t>мінез-құлық</w:t>
      </w:r>
      <w:proofErr w:type="spellEnd"/>
      <w:r w:rsidRPr="003409C4">
        <w:t xml:space="preserve"> </w:t>
      </w:r>
      <w:proofErr w:type="spellStart"/>
      <w:r w:rsidRPr="003409C4">
        <w:t>ережелерін</w:t>
      </w:r>
      <w:proofErr w:type="spellEnd"/>
      <w:r w:rsidRPr="003409C4">
        <w:t xml:space="preserve"> </w:t>
      </w:r>
      <w:proofErr w:type="spellStart"/>
      <w:r w:rsidRPr="003409C4">
        <w:t>сақтауын</w:t>
      </w:r>
      <w:proofErr w:type="spellEnd"/>
      <w:r w:rsidRPr="003409C4">
        <w:t xml:space="preserve"> </w:t>
      </w:r>
      <w:proofErr w:type="spellStart"/>
      <w:r w:rsidRPr="003409C4">
        <w:t>бақылауды</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w:t>
      </w:r>
    </w:p>
    <w:p w14:paraId="46003EE6"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2.4.6. </w:t>
      </w:r>
      <w:proofErr w:type="spellStart"/>
      <w:r w:rsidRPr="003409C4">
        <w:rPr>
          <w:rFonts w:eastAsia="QOVFH+ArialMT"/>
          <w:bCs/>
          <w:color w:val="000000"/>
        </w:rPr>
        <w:t>Емтиханға</w:t>
      </w:r>
      <w:proofErr w:type="spellEnd"/>
      <w:r w:rsidRPr="003409C4">
        <w:rPr>
          <w:rFonts w:eastAsia="QOVFH+ArialMT"/>
          <w:bCs/>
          <w:color w:val="000000"/>
        </w:rPr>
        <w:t xml:space="preserve"> </w:t>
      </w:r>
      <w:proofErr w:type="spellStart"/>
      <w:r w:rsidRPr="003409C4">
        <w:rPr>
          <w:rFonts w:eastAsia="QOVFH+ArialMT"/>
          <w:bCs/>
          <w:color w:val="000000"/>
        </w:rPr>
        <w:t>бөлінген</w:t>
      </w:r>
      <w:proofErr w:type="spellEnd"/>
      <w:r w:rsidRPr="003409C4">
        <w:rPr>
          <w:rFonts w:eastAsia="QOVFH+ArialMT"/>
          <w:bCs/>
          <w:color w:val="000000"/>
        </w:rPr>
        <w:t xml:space="preserve"> </w:t>
      </w:r>
      <w:proofErr w:type="spellStart"/>
      <w:r w:rsidRPr="003409C4">
        <w:rPr>
          <w:rFonts w:eastAsia="QOVFH+ArialMT"/>
          <w:bCs/>
          <w:color w:val="000000"/>
        </w:rPr>
        <w:t>уақыт</w:t>
      </w:r>
      <w:proofErr w:type="spellEnd"/>
      <w:r w:rsidRPr="003409C4">
        <w:rPr>
          <w:rFonts w:eastAsia="QOVFH+ArialMT"/>
          <w:bCs/>
          <w:color w:val="000000"/>
        </w:rPr>
        <w:t xml:space="preserve"> </w:t>
      </w:r>
      <w:proofErr w:type="spellStart"/>
      <w:r w:rsidRPr="003409C4">
        <w:rPr>
          <w:rFonts w:eastAsia="QOVFH+ArialMT"/>
          <w:bCs/>
          <w:color w:val="000000"/>
        </w:rPr>
        <w:t>аяқталғаннан</w:t>
      </w:r>
      <w:proofErr w:type="spellEnd"/>
      <w:r w:rsidRPr="003409C4">
        <w:rPr>
          <w:rFonts w:eastAsia="QOVFH+ArialMT"/>
          <w:bCs/>
          <w:color w:val="000000"/>
        </w:rPr>
        <w:t xml:space="preserve"> </w:t>
      </w:r>
      <w:proofErr w:type="spellStart"/>
      <w:r w:rsidRPr="003409C4">
        <w:rPr>
          <w:rFonts w:eastAsia="QOVFH+ArialMT"/>
          <w:bCs/>
          <w:color w:val="000000"/>
        </w:rPr>
        <w:t>кейін</w:t>
      </w:r>
      <w:proofErr w:type="spellEnd"/>
      <w:r w:rsidRPr="003409C4">
        <w:rPr>
          <w:rFonts w:eastAsia="QOVFH+ArialMT"/>
          <w:bCs/>
          <w:color w:val="000000"/>
        </w:rPr>
        <w:t xml:space="preserve"> </w:t>
      </w:r>
      <w:proofErr w:type="spellStart"/>
      <w:r w:rsidRPr="003409C4">
        <w:rPr>
          <w:rFonts w:eastAsia="QOVFH+ArialMT"/>
          <w:bCs/>
          <w:color w:val="000000"/>
        </w:rPr>
        <w:t>кезекші</w:t>
      </w:r>
      <w:proofErr w:type="spellEnd"/>
      <w:r w:rsidRPr="003409C4">
        <w:rPr>
          <w:rFonts w:eastAsia="QOVFH+ArialMT"/>
          <w:bCs/>
          <w:color w:val="000000"/>
        </w:rPr>
        <w:t xml:space="preserve"> </w:t>
      </w:r>
      <w:proofErr w:type="spellStart"/>
      <w:r w:rsidRPr="003409C4">
        <w:rPr>
          <w:rFonts w:eastAsia="QOVFH+ArialMT"/>
          <w:bCs/>
          <w:color w:val="000000"/>
        </w:rPr>
        <w:t>оқытушы</w:t>
      </w:r>
      <w:proofErr w:type="spellEnd"/>
      <w:r w:rsidRPr="003409C4">
        <w:rPr>
          <w:rFonts w:eastAsia="QOVFH+ArialMT"/>
          <w:bCs/>
          <w:color w:val="000000"/>
        </w:rPr>
        <w:t>:</w:t>
      </w:r>
    </w:p>
    <w:p w14:paraId="1279D2FA"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1) </w:t>
      </w:r>
      <w:proofErr w:type="spellStart"/>
      <w:r w:rsidRPr="003409C4">
        <w:rPr>
          <w:rFonts w:eastAsia="QOVFH+ArialMT"/>
          <w:bCs/>
          <w:color w:val="000000"/>
        </w:rPr>
        <w:t>емтихан</w:t>
      </w:r>
      <w:proofErr w:type="spellEnd"/>
      <w:r w:rsidRPr="003409C4">
        <w:rPr>
          <w:rFonts w:eastAsia="QOVFH+ArialMT"/>
          <w:bCs/>
          <w:color w:val="000000"/>
        </w:rPr>
        <w:t xml:space="preserve"> </w:t>
      </w:r>
      <w:proofErr w:type="spellStart"/>
      <w:r w:rsidRPr="003409C4">
        <w:rPr>
          <w:rFonts w:eastAsia="QOVFH+ArialMT"/>
          <w:bCs/>
          <w:color w:val="000000"/>
        </w:rPr>
        <w:t>жұмыстарын</w:t>
      </w:r>
      <w:proofErr w:type="spellEnd"/>
      <w:r w:rsidRPr="003409C4">
        <w:rPr>
          <w:rFonts w:eastAsia="QOVFH+ArialMT"/>
          <w:bCs/>
          <w:color w:val="000000"/>
        </w:rPr>
        <w:t xml:space="preserve"> </w:t>
      </w:r>
      <w:proofErr w:type="spellStart"/>
      <w:r w:rsidRPr="003409C4">
        <w:rPr>
          <w:rFonts w:eastAsia="QOVFH+ArialMT"/>
          <w:bCs/>
          <w:color w:val="000000"/>
        </w:rPr>
        <w:t>жинайды</w:t>
      </w:r>
      <w:proofErr w:type="spellEnd"/>
      <w:r w:rsidRPr="003409C4">
        <w:rPr>
          <w:rFonts w:eastAsia="QOVFH+ArialMT"/>
          <w:bCs/>
          <w:color w:val="000000"/>
        </w:rPr>
        <w:t>;</w:t>
      </w:r>
    </w:p>
    <w:p w14:paraId="669F76FE"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2) </w:t>
      </w:r>
      <w:proofErr w:type="spellStart"/>
      <w:r w:rsidRPr="003409C4">
        <w:rPr>
          <w:rFonts w:eastAsia="QOVFH+ArialMT"/>
          <w:bCs/>
          <w:color w:val="000000"/>
        </w:rPr>
        <w:t>әр</w:t>
      </w:r>
      <w:proofErr w:type="spellEnd"/>
      <w:r w:rsidRPr="003409C4">
        <w:rPr>
          <w:rFonts w:eastAsia="QOVFH+ArialMT"/>
          <w:bCs/>
          <w:color w:val="000000"/>
        </w:rPr>
        <w:t xml:space="preserve"> </w:t>
      </w:r>
      <w:proofErr w:type="spellStart"/>
      <w:r w:rsidRPr="003409C4">
        <w:rPr>
          <w:rFonts w:eastAsia="QOVFH+ArialMT"/>
          <w:bCs/>
          <w:color w:val="000000"/>
        </w:rPr>
        <w:t>жұмысқа</w:t>
      </w:r>
      <w:proofErr w:type="spellEnd"/>
      <w:r w:rsidRPr="003409C4">
        <w:rPr>
          <w:rFonts w:eastAsia="QOVFH+ArialMT"/>
          <w:bCs/>
          <w:color w:val="000000"/>
        </w:rPr>
        <w:t xml:space="preserve"> </w:t>
      </w:r>
      <w:proofErr w:type="spellStart"/>
      <w:r w:rsidRPr="003409C4">
        <w:rPr>
          <w:rFonts w:eastAsia="QOVFH+ArialMT"/>
          <w:bCs/>
          <w:color w:val="000000"/>
        </w:rPr>
        <w:t>жұмыс</w:t>
      </w:r>
      <w:proofErr w:type="spellEnd"/>
      <w:r w:rsidRPr="003409C4">
        <w:rPr>
          <w:rFonts w:eastAsia="QOVFH+ArialMT"/>
          <w:bCs/>
          <w:color w:val="000000"/>
        </w:rPr>
        <w:t xml:space="preserve"> </w:t>
      </w:r>
      <w:proofErr w:type="spellStart"/>
      <w:r w:rsidRPr="003409C4">
        <w:rPr>
          <w:rFonts w:eastAsia="QOVFH+ArialMT"/>
          <w:bCs/>
          <w:color w:val="000000"/>
        </w:rPr>
        <w:t>жазудың</w:t>
      </w:r>
      <w:proofErr w:type="spellEnd"/>
      <w:r w:rsidRPr="003409C4">
        <w:rPr>
          <w:rFonts w:eastAsia="QOVFH+ArialMT"/>
          <w:bCs/>
          <w:color w:val="000000"/>
        </w:rPr>
        <w:t xml:space="preserve"> </w:t>
      </w:r>
      <w:proofErr w:type="spellStart"/>
      <w:r w:rsidRPr="003409C4">
        <w:rPr>
          <w:rFonts w:eastAsia="QOVFH+ArialMT"/>
          <w:bCs/>
          <w:color w:val="000000"/>
        </w:rPr>
        <w:t>аяқталу</w:t>
      </w:r>
      <w:proofErr w:type="spellEnd"/>
      <w:r w:rsidRPr="003409C4">
        <w:rPr>
          <w:rFonts w:eastAsia="QOVFH+ArialMT"/>
          <w:bCs/>
          <w:color w:val="000000"/>
        </w:rPr>
        <w:t xml:space="preserve"> </w:t>
      </w:r>
      <w:proofErr w:type="spellStart"/>
      <w:r w:rsidRPr="003409C4">
        <w:rPr>
          <w:rFonts w:eastAsia="QOVFH+ArialMT"/>
          <w:bCs/>
          <w:color w:val="000000"/>
        </w:rPr>
        <w:t>белгісін</w:t>
      </w:r>
      <w:proofErr w:type="spellEnd"/>
      <w:r w:rsidRPr="003409C4">
        <w:rPr>
          <w:rFonts w:eastAsia="QOVFH+ArialMT"/>
          <w:bCs/>
          <w:color w:val="000000"/>
        </w:rPr>
        <w:t xml:space="preserve">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парақтарында</w:t>
      </w:r>
      <w:proofErr w:type="spellEnd"/>
      <w:r w:rsidRPr="003409C4">
        <w:rPr>
          <w:rFonts w:eastAsia="QOVFH+ArialMT"/>
          <w:bCs/>
          <w:color w:val="000000"/>
        </w:rPr>
        <w:t xml:space="preserve"> - Х </w:t>
      </w:r>
      <w:proofErr w:type="spellStart"/>
      <w:r w:rsidRPr="003409C4">
        <w:rPr>
          <w:rFonts w:eastAsia="QOVFH+ArialMT"/>
          <w:bCs/>
          <w:color w:val="000000"/>
        </w:rPr>
        <w:t>литерін</w:t>
      </w:r>
      <w:proofErr w:type="spellEnd"/>
      <w:r w:rsidRPr="003409C4">
        <w:rPr>
          <w:rFonts w:eastAsia="QOVFH+ArialMT"/>
          <w:bCs/>
          <w:color w:val="000000"/>
        </w:rPr>
        <w:t xml:space="preserve"> </w:t>
      </w:r>
      <w:proofErr w:type="spellStart"/>
      <w:r w:rsidRPr="003409C4">
        <w:rPr>
          <w:rFonts w:eastAsia="QOVFH+ArialMT"/>
          <w:bCs/>
          <w:color w:val="000000"/>
        </w:rPr>
        <w:t>қояды</w:t>
      </w:r>
      <w:proofErr w:type="spellEnd"/>
      <w:r w:rsidRPr="003409C4">
        <w:rPr>
          <w:rFonts w:eastAsia="QOVFH+ArialMT"/>
          <w:bCs/>
          <w:color w:val="000000"/>
        </w:rPr>
        <w:t>;</w:t>
      </w:r>
    </w:p>
    <w:p w14:paraId="0EA4D4A1"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3)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w:t>
      </w:r>
      <w:proofErr w:type="spellEnd"/>
      <w:r w:rsidRPr="003409C4">
        <w:rPr>
          <w:rFonts w:eastAsia="QOVFH+ArialMT"/>
          <w:bCs/>
          <w:color w:val="000000"/>
        </w:rPr>
        <w:t xml:space="preserve"> </w:t>
      </w:r>
      <w:proofErr w:type="spellStart"/>
      <w:r w:rsidRPr="003409C4">
        <w:rPr>
          <w:rFonts w:eastAsia="QOVFH+ArialMT"/>
          <w:bCs/>
          <w:color w:val="000000"/>
        </w:rPr>
        <w:t>келу</w:t>
      </w:r>
      <w:proofErr w:type="spellEnd"/>
      <w:r w:rsidRPr="003409C4">
        <w:rPr>
          <w:rFonts w:eastAsia="QOVFH+ArialMT"/>
          <w:bCs/>
          <w:color w:val="000000"/>
        </w:rPr>
        <w:t xml:space="preserve"> </w:t>
      </w:r>
      <w:proofErr w:type="spellStart"/>
      <w:r w:rsidRPr="003409C4">
        <w:rPr>
          <w:rFonts w:eastAsia="QOVFH+ArialMT"/>
          <w:bCs/>
          <w:color w:val="000000"/>
        </w:rPr>
        <w:t>парақтарымен</w:t>
      </w:r>
      <w:proofErr w:type="spellEnd"/>
      <w:r w:rsidRPr="003409C4">
        <w:rPr>
          <w:rFonts w:eastAsia="QOVFH+ArialMT"/>
          <w:bCs/>
          <w:color w:val="000000"/>
        </w:rPr>
        <w:t xml:space="preserve"> </w:t>
      </w:r>
      <w:proofErr w:type="spellStart"/>
      <w:r w:rsidRPr="003409C4">
        <w:rPr>
          <w:rFonts w:eastAsia="QOVFH+ArialMT"/>
          <w:bCs/>
          <w:color w:val="000000"/>
        </w:rPr>
        <w:t>бірге</w:t>
      </w:r>
      <w:proofErr w:type="spellEnd"/>
      <w:r w:rsidRPr="003409C4">
        <w:rPr>
          <w:rFonts w:eastAsia="QOVFH+ArialMT"/>
          <w:bCs/>
          <w:color w:val="000000"/>
        </w:rPr>
        <w:t xml:space="preserve"> деканат </w:t>
      </w:r>
      <w:proofErr w:type="spellStart"/>
      <w:r w:rsidRPr="003409C4">
        <w:rPr>
          <w:rFonts w:eastAsia="QOVFH+ArialMT"/>
          <w:bCs/>
          <w:color w:val="000000"/>
        </w:rPr>
        <w:t>маманына</w:t>
      </w:r>
      <w:proofErr w:type="spellEnd"/>
      <w:r w:rsidRPr="003409C4">
        <w:rPr>
          <w:rFonts w:eastAsia="QOVFH+ArialMT"/>
          <w:bCs/>
          <w:color w:val="000000"/>
        </w:rPr>
        <w:t xml:space="preserve"> </w:t>
      </w:r>
      <w:proofErr w:type="spellStart"/>
      <w:r w:rsidRPr="003409C4">
        <w:rPr>
          <w:rFonts w:eastAsia="QOVFH+ArialMT"/>
          <w:bCs/>
          <w:color w:val="000000"/>
        </w:rPr>
        <w:t>шифрлауға</w:t>
      </w:r>
      <w:proofErr w:type="spellEnd"/>
      <w:r w:rsidRPr="003409C4">
        <w:rPr>
          <w:rFonts w:eastAsia="QOVFH+ArialMT"/>
          <w:bCs/>
          <w:color w:val="000000"/>
        </w:rPr>
        <w:t xml:space="preserve"> </w:t>
      </w:r>
      <w:proofErr w:type="spellStart"/>
      <w:r w:rsidRPr="003409C4">
        <w:rPr>
          <w:rFonts w:eastAsia="QOVFH+ArialMT"/>
          <w:bCs/>
          <w:color w:val="000000"/>
        </w:rPr>
        <w:t>ұсынады</w:t>
      </w:r>
      <w:proofErr w:type="spellEnd"/>
      <w:r w:rsidRPr="003409C4">
        <w:rPr>
          <w:rFonts w:eastAsia="QOVFH+ArialMT"/>
          <w:bCs/>
          <w:color w:val="000000"/>
        </w:rPr>
        <w:t>.</w:t>
      </w:r>
    </w:p>
    <w:p w14:paraId="647DDC9C" w14:textId="77777777" w:rsidR="003409C4" w:rsidRPr="003409C4" w:rsidRDefault="003409C4" w:rsidP="003409C4">
      <w:pPr>
        <w:ind w:left="851" w:firstLine="567"/>
        <w:jc w:val="both"/>
        <w:rPr>
          <w:rFonts w:eastAsia="QOVFH+ArialMT"/>
          <w:bCs/>
          <w:color w:val="000000"/>
        </w:rPr>
      </w:pPr>
      <w:r w:rsidRPr="003409C4">
        <w:rPr>
          <w:rFonts w:eastAsia="QOVFH+ArialMT"/>
          <w:bCs/>
          <w:color w:val="000000"/>
        </w:rPr>
        <w:t xml:space="preserve">2.4.7. </w:t>
      </w:r>
      <w:proofErr w:type="spellStart"/>
      <w:r w:rsidRPr="003409C4">
        <w:rPr>
          <w:rFonts w:eastAsia="QOVFH+ArialMT"/>
          <w:bCs/>
          <w:color w:val="000000"/>
        </w:rPr>
        <w:t>Шифрлау</w:t>
      </w:r>
      <w:proofErr w:type="spellEnd"/>
      <w:r w:rsidRPr="003409C4">
        <w:rPr>
          <w:rFonts w:eastAsia="QOVFH+ArialMT"/>
          <w:bCs/>
          <w:color w:val="000000"/>
        </w:rPr>
        <w:t xml:space="preserve"> </w:t>
      </w:r>
      <w:proofErr w:type="spellStart"/>
      <w:r w:rsidRPr="003409C4">
        <w:rPr>
          <w:rFonts w:eastAsia="QOVFH+ArialMT"/>
          <w:bCs/>
          <w:color w:val="000000"/>
        </w:rPr>
        <w:t>үшін</w:t>
      </w:r>
      <w:proofErr w:type="spellEnd"/>
      <w:r w:rsidRPr="003409C4">
        <w:rPr>
          <w:rFonts w:eastAsia="QOVFH+ArialMT"/>
          <w:bCs/>
          <w:color w:val="000000"/>
        </w:rPr>
        <w:t xml:space="preserve"> </w:t>
      </w:r>
      <w:proofErr w:type="spellStart"/>
      <w:r w:rsidRPr="003409C4">
        <w:rPr>
          <w:rFonts w:eastAsia="QOVFH+ArialMT"/>
          <w:bCs/>
          <w:color w:val="000000"/>
        </w:rPr>
        <w:t>жұмыстарды</w:t>
      </w:r>
      <w:proofErr w:type="spellEnd"/>
      <w:r w:rsidRPr="003409C4">
        <w:rPr>
          <w:rFonts w:eastAsia="QOVFH+ArialMT"/>
          <w:bCs/>
          <w:color w:val="000000"/>
        </w:rPr>
        <w:t xml:space="preserve"> </w:t>
      </w:r>
      <w:proofErr w:type="spellStart"/>
      <w:r w:rsidRPr="003409C4">
        <w:rPr>
          <w:rFonts w:eastAsia="QOVFH+ArialMT"/>
          <w:bCs/>
          <w:color w:val="000000"/>
        </w:rPr>
        <w:t>ұсыну</w:t>
      </w:r>
      <w:proofErr w:type="spellEnd"/>
      <w:r w:rsidRPr="003409C4">
        <w:rPr>
          <w:rFonts w:eastAsia="QOVFH+ArialMT"/>
          <w:bCs/>
          <w:color w:val="000000"/>
        </w:rPr>
        <w:t xml:space="preserve"> </w:t>
      </w:r>
      <w:proofErr w:type="spellStart"/>
      <w:r w:rsidRPr="003409C4">
        <w:rPr>
          <w:rFonts w:eastAsia="QOVFH+ArialMT"/>
          <w:bCs/>
          <w:color w:val="000000"/>
        </w:rPr>
        <w:t>кешіктірілген</w:t>
      </w:r>
      <w:proofErr w:type="spellEnd"/>
      <w:r w:rsidRPr="003409C4">
        <w:rPr>
          <w:rFonts w:eastAsia="QOVFH+ArialMT"/>
          <w:bCs/>
          <w:color w:val="000000"/>
        </w:rPr>
        <w:t xml:space="preserve"> </w:t>
      </w:r>
      <w:proofErr w:type="spellStart"/>
      <w:r w:rsidRPr="003409C4">
        <w:rPr>
          <w:rFonts w:eastAsia="QOVFH+ArialMT"/>
          <w:bCs/>
          <w:color w:val="000000"/>
        </w:rPr>
        <w:t>жағдайда</w:t>
      </w:r>
      <w:proofErr w:type="spellEnd"/>
      <w:r w:rsidRPr="003409C4">
        <w:rPr>
          <w:rFonts w:eastAsia="QOVFH+ArialMT"/>
          <w:bCs/>
          <w:color w:val="000000"/>
        </w:rPr>
        <w:t xml:space="preserve"> </w:t>
      </w:r>
      <w:proofErr w:type="spellStart"/>
      <w:r w:rsidRPr="003409C4">
        <w:rPr>
          <w:rFonts w:eastAsia="QOVFH+ArialMT"/>
          <w:bCs/>
          <w:color w:val="000000"/>
        </w:rPr>
        <w:t>тиісті</w:t>
      </w:r>
      <w:proofErr w:type="spellEnd"/>
      <w:r w:rsidRPr="003409C4">
        <w:rPr>
          <w:rFonts w:eastAsia="QOVFH+ArialMT"/>
          <w:bCs/>
          <w:color w:val="000000"/>
        </w:rPr>
        <w:t xml:space="preserve"> акт </w:t>
      </w:r>
      <w:proofErr w:type="spellStart"/>
      <w:r w:rsidRPr="003409C4">
        <w:rPr>
          <w:rFonts w:eastAsia="QOVFH+ArialMT"/>
          <w:bCs/>
          <w:color w:val="000000"/>
        </w:rPr>
        <w:t>жасалады</w:t>
      </w:r>
      <w:proofErr w:type="spellEnd"/>
      <w:r w:rsidRPr="003409C4">
        <w:rPr>
          <w:rFonts w:eastAsia="QOVFH+ArialMT"/>
          <w:bCs/>
          <w:color w:val="000000"/>
        </w:rPr>
        <w:t>.</w:t>
      </w:r>
    </w:p>
    <w:p w14:paraId="4B852862" w14:textId="77777777" w:rsidR="00384914" w:rsidRDefault="00384914" w:rsidP="00384914">
      <w:pPr>
        <w:tabs>
          <w:tab w:val="left" w:pos="1069"/>
        </w:tabs>
        <w:ind w:left="851" w:firstLine="567"/>
        <w:jc w:val="both"/>
      </w:pPr>
      <w:r>
        <w:t xml:space="preserve">2.4.8. </w:t>
      </w:r>
      <w:proofErr w:type="spellStart"/>
      <w:r>
        <w:t>Емтиханда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өздерімен</w:t>
      </w:r>
      <w:proofErr w:type="spellEnd"/>
      <w:r>
        <w:t xml:space="preserve"> </w:t>
      </w:r>
      <w:proofErr w:type="spellStart"/>
      <w:r>
        <w:t>бірге</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смарт-</w:t>
      </w:r>
      <w:proofErr w:type="spellStart"/>
      <w:r>
        <w:t>сағаттарды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ақпаратқа</w:t>
      </w:r>
      <w:proofErr w:type="spellEnd"/>
      <w:r>
        <w:t xml:space="preserve"> </w:t>
      </w:r>
      <w:proofErr w:type="spellStart"/>
      <w:r>
        <w:t>рұқсатсыз</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пайдаланылуы</w:t>
      </w:r>
      <w:proofErr w:type="spellEnd"/>
      <w:r>
        <w:t xml:space="preserve"> </w:t>
      </w:r>
      <w:proofErr w:type="spellStart"/>
      <w:r>
        <w:t>мүмкін</w:t>
      </w:r>
      <w:proofErr w:type="spellEnd"/>
      <w:r>
        <w:t xml:space="preserve"> </w:t>
      </w:r>
      <w:proofErr w:type="spellStart"/>
      <w:r>
        <w:t>басқа</w:t>
      </w:r>
      <w:proofErr w:type="spellEnd"/>
      <w:r>
        <w:t xml:space="preserve"> да </w:t>
      </w:r>
      <w:proofErr w:type="spellStart"/>
      <w:r>
        <w:t>техникалық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құралдарды</w:t>
      </w:r>
      <w:proofErr w:type="spellEnd"/>
      <w:r>
        <w:t xml:space="preserve"> </w:t>
      </w:r>
      <w:proofErr w:type="spellStart"/>
      <w:r>
        <w:t>пайдалануға</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Басқа</w:t>
      </w:r>
      <w:proofErr w:type="spellEnd"/>
      <w:r>
        <w:t xml:space="preserve"> </w:t>
      </w:r>
      <w:proofErr w:type="spellStart"/>
      <w:r>
        <w:t>білім</w:t>
      </w:r>
      <w:proofErr w:type="spellEnd"/>
      <w:r>
        <w:t xml:space="preserve"> </w:t>
      </w:r>
      <w:proofErr w:type="spellStart"/>
      <w:r>
        <w:t>алушылармен</w:t>
      </w:r>
      <w:proofErr w:type="spellEnd"/>
      <w:r>
        <w:t xml:space="preserve"> </w:t>
      </w:r>
      <w:proofErr w:type="spellStart"/>
      <w:r>
        <w:t>және</w:t>
      </w:r>
      <w:proofErr w:type="spellEnd"/>
      <w:r>
        <w:t xml:space="preserve"> </w:t>
      </w:r>
      <w:proofErr w:type="spellStart"/>
      <w:r>
        <w:t>бөгде</w:t>
      </w:r>
      <w:proofErr w:type="spellEnd"/>
      <w:r>
        <w:t xml:space="preserve"> </w:t>
      </w:r>
      <w:proofErr w:type="spellStart"/>
      <w:r>
        <w:t>адамдармен</w:t>
      </w:r>
      <w:proofErr w:type="spellEnd"/>
      <w:r>
        <w:t xml:space="preserve"> </w:t>
      </w:r>
      <w:proofErr w:type="spellStart"/>
      <w:r>
        <w:t>сөйлесуге</w:t>
      </w:r>
      <w:proofErr w:type="spellEnd"/>
      <w:r>
        <w:t xml:space="preserve">, </w:t>
      </w:r>
      <w:proofErr w:type="spellStart"/>
      <w:r>
        <w:t>жауаптарға</w:t>
      </w:r>
      <w:proofErr w:type="spellEnd"/>
      <w:r>
        <w:t xml:space="preserve"> </w:t>
      </w:r>
      <w:r>
        <w:rPr>
          <w:lang w:val="kk-KZ"/>
        </w:rPr>
        <w:t xml:space="preserve">аты-жөнін </w:t>
      </w:r>
      <w:proofErr w:type="spellStart"/>
      <w:r>
        <w:t>немесе</w:t>
      </w:r>
      <w:proofErr w:type="spellEnd"/>
      <w:r>
        <w:t xml:space="preserve"> </w:t>
      </w:r>
      <w:proofErr w:type="spellStart"/>
      <w:r>
        <w:t>өзге</w:t>
      </w:r>
      <w:proofErr w:type="spellEnd"/>
      <w:r>
        <w:t xml:space="preserve"> де </w:t>
      </w:r>
      <w:proofErr w:type="spellStart"/>
      <w:r>
        <w:t>сәйкестендіру</w:t>
      </w:r>
      <w:proofErr w:type="spellEnd"/>
      <w:r>
        <w:t xml:space="preserve"> </w:t>
      </w:r>
      <w:proofErr w:type="spellStart"/>
      <w:r>
        <w:t>жазбаларын</w:t>
      </w:r>
      <w:proofErr w:type="spellEnd"/>
      <w:r>
        <w:t xml:space="preserve"> </w:t>
      </w:r>
      <w:proofErr w:type="spellStart"/>
      <w:r>
        <w:t>жазуға</w:t>
      </w:r>
      <w:proofErr w:type="spellEnd"/>
      <w:r>
        <w:t xml:space="preserve"> </w:t>
      </w:r>
      <w:proofErr w:type="spellStart"/>
      <w:r>
        <w:t>тыйым</w:t>
      </w:r>
      <w:proofErr w:type="spellEnd"/>
      <w:r>
        <w:t xml:space="preserve"> </w:t>
      </w:r>
      <w:proofErr w:type="spellStart"/>
      <w:r>
        <w:t>салынады</w:t>
      </w:r>
      <w:proofErr w:type="spellEnd"/>
      <w:r>
        <w:t>.</w:t>
      </w:r>
    </w:p>
    <w:p w14:paraId="4E6B1E07" w14:textId="77777777" w:rsidR="00384914" w:rsidRDefault="00384914" w:rsidP="00384914">
      <w:pPr>
        <w:tabs>
          <w:tab w:val="left" w:pos="1069"/>
        </w:tabs>
        <w:ind w:left="851" w:firstLine="567"/>
        <w:jc w:val="both"/>
      </w:pPr>
      <w:r>
        <w:t xml:space="preserve">2.4.9. </w:t>
      </w:r>
      <w:proofErr w:type="spellStart"/>
      <w:r>
        <w:t>Егер</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емтиханға</w:t>
      </w:r>
      <w:proofErr w:type="spellEnd"/>
      <w:r>
        <w:t xml:space="preserve"> </w:t>
      </w:r>
      <w:proofErr w:type="spellStart"/>
      <w:r>
        <w:t>келіп</w:t>
      </w:r>
      <w:proofErr w:type="spellEnd"/>
      <w:r>
        <w:t xml:space="preserve">, билет </w:t>
      </w:r>
      <w:proofErr w:type="spellStart"/>
      <w:r>
        <w:t>бойынша</w:t>
      </w:r>
      <w:proofErr w:type="spellEnd"/>
      <w:r>
        <w:t xml:space="preserve"> </w:t>
      </w:r>
      <w:proofErr w:type="spellStart"/>
      <w:r>
        <w:t>жауап</w:t>
      </w:r>
      <w:proofErr w:type="spellEnd"/>
      <w:r>
        <w:t xml:space="preserve"> </w:t>
      </w:r>
      <w:proofErr w:type="spellStart"/>
      <w:r>
        <w:t>беруден</w:t>
      </w:r>
      <w:proofErr w:type="spellEnd"/>
      <w:r>
        <w:t xml:space="preserve"> бас </w:t>
      </w:r>
      <w:proofErr w:type="spellStart"/>
      <w:r>
        <w:t>тартса</w:t>
      </w:r>
      <w:proofErr w:type="spellEnd"/>
      <w:r>
        <w:t xml:space="preserve">, </w:t>
      </w:r>
      <w:proofErr w:type="spellStart"/>
      <w:r>
        <w:t>емтихан</w:t>
      </w:r>
      <w:proofErr w:type="spellEnd"/>
      <w:r>
        <w:t xml:space="preserve"> </w:t>
      </w:r>
      <w:proofErr w:type="spellStart"/>
      <w:r>
        <w:t>тапсыру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7E6BD7FE" w14:textId="77777777" w:rsidR="00384914" w:rsidRDefault="00384914" w:rsidP="00384914">
      <w:pPr>
        <w:tabs>
          <w:tab w:val="left" w:pos="1069"/>
        </w:tabs>
        <w:ind w:left="851" w:firstLine="567"/>
        <w:jc w:val="both"/>
      </w:pPr>
      <w:r>
        <w:t xml:space="preserve">2.4.10. </w:t>
      </w:r>
      <w:proofErr w:type="spellStart"/>
      <w:r>
        <w:t>Дәлелді</w:t>
      </w:r>
      <w:proofErr w:type="spellEnd"/>
      <w:r>
        <w:t xml:space="preserve"> </w:t>
      </w:r>
      <w:proofErr w:type="spellStart"/>
      <w:r>
        <w:t>себеп</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емтиханға</w:t>
      </w:r>
      <w:proofErr w:type="spellEnd"/>
      <w:r>
        <w:t xml:space="preserve"> </w:t>
      </w:r>
      <w:proofErr w:type="spellStart"/>
      <w:r>
        <w:t>келмеу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0A4A293B" w14:textId="77777777" w:rsidR="00384914" w:rsidRDefault="00384914" w:rsidP="00384914">
      <w:pPr>
        <w:tabs>
          <w:tab w:val="left" w:pos="1069"/>
        </w:tabs>
        <w:ind w:left="851" w:firstLine="567"/>
        <w:jc w:val="both"/>
      </w:pPr>
      <w:r>
        <w:t xml:space="preserve">2.4.11. </w:t>
      </w:r>
      <w:proofErr w:type="spellStart"/>
      <w:r>
        <w:t>Білім</w:t>
      </w:r>
      <w:proofErr w:type="spellEnd"/>
      <w:r>
        <w:t xml:space="preserve"> </w:t>
      </w:r>
      <w:proofErr w:type="spellStart"/>
      <w:r>
        <w:t>алушы</w:t>
      </w:r>
      <w:proofErr w:type="spellEnd"/>
      <w:r>
        <w:t xml:space="preserve"> осы </w:t>
      </w:r>
      <w:proofErr w:type="spellStart"/>
      <w:r>
        <w:t>тармақтардың</w:t>
      </w:r>
      <w:proofErr w:type="spellEnd"/>
      <w:r>
        <w:t xml:space="preserve"> </w:t>
      </w:r>
      <w:proofErr w:type="spellStart"/>
      <w:r>
        <w:t>біреуін</w:t>
      </w:r>
      <w:proofErr w:type="spellEnd"/>
      <w:r>
        <w:t xml:space="preserve"> </w:t>
      </w:r>
      <w:proofErr w:type="spellStart"/>
      <w:r>
        <w:t>немесе</w:t>
      </w:r>
      <w:proofErr w:type="spellEnd"/>
      <w:r>
        <w:t xml:space="preserve"> </w:t>
      </w:r>
      <w:proofErr w:type="spellStart"/>
      <w:r>
        <w:t>бірнешеуін</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емтихан</w:t>
      </w:r>
      <w:proofErr w:type="spellEnd"/>
      <w:r>
        <w:t xml:space="preserve"> </w:t>
      </w:r>
      <w:proofErr w:type="spellStart"/>
      <w:r>
        <w:t>жұмысын</w:t>
      </w:r>
      <w:proofErr w:type="spellEnd"/>
      <w:r>
        <w:t xml:space="preserve"> </w:t>
      </w:r>
      <w:proofErr w:type="spellStart"/>
      <w:r>
        <w:t>жою</w:t>
      </w:r>
      <w:proofErr w:type="spellEnd"/>
      <w:r>
        <w:t xml:space="preserve"> </w:t>
      </w:r>
      <w:proofErr w:type="spellStart"/>
      <w:r>
        <w:t>актісі</w:t>
      </w:r>
      <w:proofErr w:type="spellEnd"/>
      <w:r>
        <w:t xml:space="preserve"> (</w:t>
      </w:r>
      <w:proofErr w:type="spellStart"/>
      <w:r>
        <w:t>бұдан</w:t>
      </w:r>
      <w:proofErr w:type="spellEnd"/>
      <w:r>
        <w:t xml:space="preserve"> </w:t>
      </w:r>
      <w:proofErr w:type="spellStart"/>
      <w:r>
        <w:t>әрі</w:t>
      </w:r>
      <w:proofErr w:type="spellEnd"/>
      <w:r>
        <w:t xml:space="preserve"> - Акт) </w:t>
      </w:r>
      <w:proofErr w:type="spellStart"/>
      <w:r>
        <w:t>толтырылады</w:t>
      </w:r>
      <w:proofErr w:type="spellEnd"/>
      <w:r>
        <w:t xml:space="preserve">, </w:t>
      </w:r>
      <w:proofErr w:type="spellStart"/>
      <w:r>
        <w:t>пән</w:t>
      </w:r>
      <w:proofErr w:type="spellEnd"/>
      <w:r>
        <w:t xml:space="preserve"> </w:t>
      </w:r>
      <w:proofErr w:type="spellStart"/>
      <w:r>
        <w:t>үшін</w:t>
      </w:r>
      <w:proofErr w:type="spellEnd"/>
      <w:r>
        <w:t xml:space="preserve"> «F» («</w:t>
      </w:r>
      <w:proofErr w:type="spellStart"/>
      <w:r>
        <w:t>қанағаттанарлықсыз</w:t>
      </w:r>
      <w:proofErr w:type="spellEnd"/>
      <w:r>
        <w:t xml:space="preserve">») </w:t>
      </w:r>
      <w:proofErr w:type="spellStart"/>
      <w:r>
        <w:t>бағасы</w:t>
      </w:r>
      <w:proofErr w:type="spellEnd"/>
      <w:r>
        <w:t xml:space="preserve"> </w:t>
      </w:r>
      <w:proofErr w:type="spellStart"/>
      <w:r>
        <w:t>қойылады</w:t>
      </w:r>
      <w:proofErr w:type="spellEnd"/>
      <w:r>
        <w:t>.</w:t>
      </w:r>
    </w:p>
    <w:p w14:paraId="5A1C7CF2" w14:textId="77777777" w:rsidR="00384914" w:rsidRDefault="00384914" w:rsidP="00384914">
      <w:pPr>
        <w:tabs>
          <w:tab w:val="left" w:pos="1069"/>
        </w:tabs>
        <w:ind w:left="851" w:firstLine="567"/>
        <w:jc w:val="both"/>
      </w:pPr>
      <w:r>
        <w:t xml:space="preserve">2.4.12. </w:t>
      </w:r>
      <w:proofErr w:type="spellStart"/>
      <w:r>
        <w:t>Емтиханда</w:t>
      </w:r>
      <w:proofErr w:type="spellEnd"/>
      <w:r>
        <w:t xml:space="preserve"> осы </w:t>
      </w:r>
      <w:proofErr w:type="spellStart"/>
      <w:r>
        <w:t>Ережені</w:t>
      </w:r>
      <w:proofErr w:type="spellEnd"/>
      <w:r>
        <w:t xml:space="preserve"> </w:t>
      </w:r>
      <w:proofErr w:type="spellStart"/>
      <w:r>
        <w:t>қайталап</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Әдеп</w:t>
      </w:r>
      <w:proofErr w:type="spellEnd"/>
      <w:r>
        <w:t xml:space="preserve"> </w:t>
      </w:r>
      <w:proofErr w:type="spellStart"/>
      <w:r>
        <w:t>жөніндегі</w:t>
      </w:r>
      <w:proofErr w:type="spellEnd"/>
      <w:r>
        <w:t xml:space="preserve"> факультет </w:t>
      </w:r>
      <w:proofErr w:type="spellStart"/>
      <w:r>
        <w:t>кеңесінің</w:t>
      </w:r>
      <w:proofErr w:type="spellEnd"/>
      <w:r>
        <w:t xml:space="preserve"> </w:t>
      </w:r>
      <w:proofErr w:type="spellStart"/>
      <w:r>
        <w:t>қарауына</w:t>
      </w:r>
      <w:proofErr w:type="spellEnd"/>
      <w:r>
        <w:t xml:space="preserve"> </w:t>
      </w:r>
      <w:proofErr w:type="spellStart"/>
      <w:r>
        <w:t>ұсынылады</w:t>
      </w:r>
      <w:proofErr w:type="spellEnd"/>
      <w:r>
        <w:t>.</w:t>
      </w:r>
    </w:p>
    <w:p w14:paraId="11F238D1" w14:textId="77777777" w:rsidR="00384914" w:rsidRDefault="00384914" w:rsidP="00384914">
      <w:pPr>
        <w:tabs>
          <w:tab w:val="left" w:pos="1069"/>
        </w:tabs>
        <w:ind w:left="851" w:firstLine="567"/>
        <w:jc w:val="both"/>
      </w:pPr>
      <w:r>
        <w:t xml:space="preserve">2.4.13. </w:t>
      </w:r>
      <w:proofErr w:type="spellStart"/>
      <w:r>
        <w:t>Пән</w:t>
      </w:r>
      <w:proofErr w:type="spellEnd"/>
      <w:r>
        <w:t xml:space="preserve"> </w:t>
      </w:r>
      <w:proofErr w:type="spellStart"/>
      <w:r>
        <w:t>бойынша</w:t>
      </w:r>
      <w:proofErr w:type="spellEnd"/>
      <w:r>
        <w:t xml:space="preserve"> </w:t>
      </w:r>
      <w:proofErr w:type="spellStart"/>
      <w:r>
        <w:t>қорытынды</w:t>
      </w:r>
      <w:proofErr w:type="spellEnd"/>
      <w:r>
        <w:t xml:space="preserve"> </w:t>
      </w:r>
      <w:proofErr w:type="spellStart"/>
      <w:r>
        <w:t>баға</w:t>
      </w:r>
      <w:proofErr w:type="spellEnd"/>
      <w:r>
        <w:t xml:space="preserve"> </w:t>
      </w:r>
      <w:proofErr w:type="spellStart"/>
      <w:r>
        <w:t>емтихан</w:t>
      </w:r>
      <w:proofErr w:type="spellEnd"/>
      <w:r>
        <w:t xml:space="preserve"> </w:t>
      </w:r>
      <w:proofErr w:type="spellStart"/>
      <w:r>
        <w:t>өткізілгеннен</w:t>
      </w:r>
      <w:proofErr w:type="spellEnd"/>
      <w:r>
        <w:t xml:space="preserve"> </w:t>
      </w:r>
      <w:proofErr w:type="spellStart"/>
      <w:r>
        <w:t>кейін</w:t>
      </w:r>
      <w:proofErr w:type="spellEnd"/>
      <w:r>
        <w:t xml:space="preserve"> 1 ай </w:t>
      </w:r>
      <w:proofErr w:type="spellStart"/>
      <w:r>
        <w:t>ішінде</w:t>
      </w:r>
      <w:proofErr w:type="spellEnd"/>
      <w:r>
        <w:t xml:space="preserve">, </w:t>
      </w:r>
      <w:proofErr w:type="spellStart"/>
      <w:r>
        <w:t>оқушы</w:t>
      </w:r>
      <w:proofErr w:type="spellEnd"/>
      <w:r>
        <w:t xml:space="preserve"> </w:t>
      </w:r>
      <w:proofErr w:type="spellStart"/>
      <w:r>
        <w:t>қашықтықтан</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емтиханда</w:t>
      </w:r>
      <w:proofErr w:type="spellEnd"/>
      <w:r>
        <w:t xml:space="preserve"> </w:t>
      </w:r>
      <w:proofErr w:type="spellStart"/>
      <w:r>
        <w:t>мінез-құлық</w:t>
      </w:r>
      <w:proofErr w:type="spellEnd"/>
      <w:r>
        <w:t xml:space="preserve"> </w:t>
      </w:r>
      <w:proofErr w:type="spellStart"/>
      <w:r>
        <w:t>ережелерін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қорытынды</w:t>
      </w:r>
      <w:proofErr w:type="spellEnd"/>
      <w:r>
        <w:t xml:space="preserve"> </w:t>
      </w:r>
      <w:proofErr w:type="spellStart"/>
      <w:r>
        <w:t>бақылау</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нұсқаулықтарды</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xml:space="preserve"> </w:t>
      </w:r>
      <w:proofErr w:type="spellStart"/>
      <w:r>
        <w:t>пайдалану</w:t>
      </w:r>
      <w:proofErr w:type="spellEnd"/>
      <w:r>
        <w:t xml:space="preserve">, </w:t>
      </w:r>
      <w:proofErr w:type="spellStart"/>
      <w:r>
        <w:t>келіссөздер</w:t>
      </w:r>
      <w:proofErr w:type="spellEnd"/>
      <w:r>
        <w:t xml:space="preserve"> </w:t>
      </w:r>
      <w:proofErr w:type="spellStart"/>
      <w:r>
        <w:t>жүргізу</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Актіні</w:t>
      </w:r>
      <w:proofErr w:type="spellEnd"/>
      <w:r>
        <w:t xml:space="preserve"> </w:t>
      </w:r>
      <w:proofErr w:type="spellStart"/>
      <w:r>
        <w:t>толтыра</w:t>
      </w:r>
      <w:proofErr w:type="spellEnd"/>
      <w:r>
        <w:t xml:space="preserve"> </w:t>
      </w:r>
      <w:proofErr w:type="spellStart"/>
      <w:r>
        <w:t>отырып</w:t>
      </w:r>
      <w:proofErr w:type="spellEnd"/>
      <w:r>
        <w:t xml:space="preserve">, </w:t>
      </w:r>
      <w:proofErr w:type="spellStart"/>
      <w:r>
        <w:t>бақылау</w:t>
      </w:r>
      <w:proofErr w:type="spellEnd"/>
      <w:r>
        <w:t xml:space="preserve"> </w:t>
      </w:r>
      <w:proofErr w:type="spellStart"/>
      <w:r>
        <w:t>бейнекамераларынан</w:t>
      </w:r>
      <w:proofErr w:type="spellEnd"/>
      <w:r>
        <w:t xml:space="preserve"> </w:t>
      </w:r>
      <w:proofErr w:type="spellStart"/>
      <w:r>
        <w:t>жазбалар</w:t>
      </w:r>
      <w:proofErr w:type="spellEnd"/>
      <w:r>
        <w:t xml:space="preserve"> </w:t>
      </w:r>
      <w:proofErr w:type="spellStart"/>
      <w:r>
        <w:t>негізінде</w:t>
      </w:r>
      <w:proofErr w:type="spellEnd"/>
      <w:r>
        <w:t xml:space="preserve"> </w:t>
      </w:r>
      <w:proofErr w:type="spellStart"/>
      <w:r>
        <w:t>жойылуы</w:t>
      </w:r>
      <w:proofErr w:type="spellEnd"/>
      <w:r>
        <w:t xml:space="preserve"> </w:t>
      </w:r>
      <w:proofErr w:type="spellStart"/>
      <w:r>
        <w:t>мүмкін</w:t>
      </w:r>
      <w:proofErr w:type="spellEnd"/>
      <w:r>
        <w:t xml:space="preserve">. </w:t>
      </w:r>
      <w:proofErr w:type="spellStart"/>
      <w:r>
        <w:t>Актінің</w:t>
      </w:r>
      <w:proofErr w:type="spellEnd"/>
      <w:r>
        <w:t xml:space="preserve"> </w:t>
      </w:r>
      <w:proofErr w:type="spellStart"/>
      <w:r>
        <w:t>күші</w:t>
      </w:r>
      <w:proofErr w:type="spellEnd"/>
      <w:r>
        <w:t xml:space="preserve"> </w:t>
      </w:r>
      <w:proofErr w:type="spellStart"/>
      <w:r>
        <w:t>жойылуға</w:t>
      </w:r>
      <w:proofErr w:type="spellEnd"/>
      <w:r>
        <w:t xml:space="preserve"> </w:t>
      </w:r>
      <w:proofErr w:type="spellStart"/>
      <w:r>
        <w:t>және</w:t>
      </w:r>
      <w:proofErr w:type="spellEnd"/>
      <w:r>
        <w:t xml:space="preserve"> </w:t>
      </w:r>
      <w:proofErr w:type="spellStart"/>
      <w:r>
        <w:t>апелляцияға</w:t>
      </w:r>
      <w:proofErr w:type="spellEnd"/>
      <w:r>
        <w:t xml:space="preserve"> </w:t>
      </w:r>
      <w:proofErr w:type="spellStart"/>
      <w:r>
        <w:t>жатпайды</w:t>
      </w:r>
      <w:proofErr w:type="spellEnd"/>
      <w:r>
        <w:t>.</w:t>
      </w:r>
    </w:p>
    <w:p w14:paraId="147A68CB" w14:textId="77777777" w:rsidR="00384914" w:rsidRDefault="00384914" w:rsidP="00384914">
      <w:pPr>
        <w:tabs>
          <w:tab w:val="left" w:pos="1069"/>
        </w:tabs>
        <w:ind w:left="851" w:firstLine="567"/>
        <w:jc w:val="both"/>
      </w:pPr>
      <w:r>
        <w:t xml:space="preserve">2.4.14. </w:t>
      </w:r>
      <w:proofErr w:type="spellStart"/>
      <w:r>
        <w:t>Емтихандардағы</w:t>
      </w:r>
      <w:proofErr w:type="spellEnd"/>
      <w:r>
        <w:t xml:space="preserve"> </w:t>
      </w:r>
      <w:proofErr w:type="spellStart"/>
      <w:r>
        <w:t>барлық</w:t>
      </w:r>
      <w:proofErr w:type="spellEnd"/>
      <w:r>
        <w:t xml:space="preserve"> </w:t>
      </w:r>
      <w:r>
        <w:rPr>
          <w:lang w:val="kk-KZ"/>
        </w:rPr>
        <w:t xml:space="preserve">тәртіп </w:t>
      </w:r>
      <w:proofErr w:type="spellStart"/>
      <w:r>
        <w:t>бұзушылықтар</w:t>
      </w:r>
      <w:proofErr w:type="spellEnd"/>
      <w:r>
        <w:t xml:space="preserve"> </w:t>
      </w:r>
      <w:proofErr w:type="spellStart"/>
      <w:r>
        <w:t>білім</w:t>
      </w:r>
      <w:proofErr w:type="spellEnd"/>
      <w:r>
        <w:t xml:space="preserve"> </w:t>
      </w:r>
      <w:proofErr w:type="spellStart"/>
      <w:r>
        <w:t>алушының</w:t>
      </w:r>
      <w:proofErr w:type="spellEnd"/>
      <w:r>
        <w:t xml:space="preserve"> </w:t>
      </w:r>
      <w:proofErr w:type="spellStart"/>
      <w:r>
        <w:t>транскриптіне</w:t>
      </w:r>
      <w:proofErr w:type="spellEnd"/>
      <w:r>
        <w:t xml:space="preserve"> </w:t>
      </w:r>
      <w:proofErr w:type="spellStart"/>
      <w:r>
        <w:t>енгізіледі</w:t>
      </w:r>
      <w:proofErr w:type="spellEnd"/>
      <w:r>
        <w:t>.</w:t>
      </w:r>
    </w:p>
    <w:p w14:paraId="1ABE256F" w14:textId="723E837E" w:rsidR="001A4469" w:rsidRPr="0090431E" w:rsidRDefault="00DF6BDD" w:rsidP="0090431E">
      <w:pPr>
        <w:tabs>
          <w:tab w:val="left" w:pos="1069"/>
        </w:tabs>
        <w:ind w:left="851" w:right="103" w:firstLine="567"/>
        <w:jc w:val="both"/>
        <w:rPr>
          <w:b/>
          <w:sz w:val="24"/>
          <w:szCs w:val="24"/>
        </w:rPr>
        <w:sectPr w:rsidR="001A4469" w:rsidRPr="0090431E" w:rsidSect="00F90F29">
          <w:pgSz w:w="11920" w:h="16850"/>
          <w:pgMar w:top="1134" w:right="850" w:bottom="1134" w:left="1701" w:header="0" w:footer="1138" w:gutter="0"/>
          <w:cols w:space="720"/>
          <w:docGrid w:linePitch="299"/>
        </w:sectPr>
      </w:pPr>
      <w:r w:rsidRPr="00DF6BDD">
        <w:rPr>
          <w:b/>
          <w:sz w:val="24"/>
          <w:szCs w:val="24"/>
        </w:rPr>
        <w:t xml:space="preserve">3. </w:t>
      </w:r>
      <w:r w:rsidR="00384914" w:rsidRPr="00384914">
        <w:rPr>
          <w:b/>
          <w:sz w:val="24"/>
          <w:szCs w:val="24"/>
        </w:rPr>
        <w:t>БАҒАЛАУ САЯСАТЫ</w:t>
      </w:r>
    </w:p>
    <w:p w14:paraId="0BAEE0E1" w14:textId="77777777" w:rsidR="00BC33AC" w:rsidRDefault="00BC33AC" w:rsidP="00AA37F7">
      <w:pPr>
        <w:ind w:left="709"/>
        <w:jc w:val="both"/>
        <w:rPr>
          <w:b/>
          <w:bCs/>
          <w:sz w:val="24"/>
          <w:szCs w:val="24"/>
        </w:rPr>
      </w:pPr>
    </w:p>
    <w:p w14:paraId="4EF5CB23" w14:textId="77777777" w:rsidR="00BC33AC" w:rsidRDefault="00BC33AC" w:rsidP="00AA37F7">
      <w:pPr>
        <w:ind w:left="709"/>
        <w:jc w:val="both"/>
        <w:rPr>
          <w:b/>
          <w:bCs/>
          <w:sz w:val="24"/>
          <w:szCs w:val="24"/>
        </w:rPr>
      </w:pPr>
    </w:p>
    <w:p w14:paraId="467EEEC8" w14:textId="77777777" w:rsidR="00BC33AC" w:rsidRDefault="00BC33AC" w:rsidP="00AA37F7">
      <w:pPr>
        <w:ind w:left="709"/>
        <w:jc w:val="both"/>
        <w:rPr>
          <w:b/>
          <w:bCs/>
          <w:sz w:val="24"/>
          <w:szCs w:val="24"/>
        </w:rPr>
      </w:pPr>
    </w:p>
    <w:p w14:paraId="0E9B4C2C" w14:textId="77777777" w:rsidR="00BC33AC" w:rsidRPr="00BC33AC" w:rsidRDefault="00BC33AC" w:rsidP="00BC33AC">
      <w:pPr>
        <w:pStyle w:val="a3"/>
        <w:ind w:left="0"/>
        <w:jc w:val="center"/>
        <w:rPr>
          <w:b/>
          <w:lang w:val="kk-KZ"/>
        </w:rPr>
      </w:pPr>
      <w:r w:rsidRPr="00BC33AC">
        <w:rPr>
          <w:b/>
          <w:spacing w:val="-2"/>
          <w:lang w:val="kk-KZ"/>
        </w:rPr>
        <w:t>ҚОРЫТЫНДЫ</w:t>
      </w:r>
      <w:r w:rsidRPr="00BC33AC">
        <w:rPr>
          <w:b/>
          <w:spacing w:val="-12"/>
          <w:lang w:val="kk-KZ"/>
        </w:rPr>
        <w:t xml:space="preserve"> </w:t>
      </w:r>
      <w:r w:rsidRPr="00BC33AC">
        <w:rPr>
          <w:b/>
          <w:spacing w:val="-2"/>
          <w:lang w:val="kk-KZ"/>
        </w:rPr>
        <w:t>БАҚЫЛАУДЫ</w:t>
      </w:r>
      <w:r w:rsidRPr="00BC33AC">
        <w:rPr>
          <w:b/>
          <w:spacing w:val="-12"/>
          <w:lang w:val="kk-KZ"/>
        </w:rPr>
        <w:t xml:space="preserve"> </w:t>
      </w:r>
      <w:r w:rsidRPr="00BC33AC">
        <w:rPr>
          <w:b/>
          <w:spacing w:val="-1"/>
          <w:lang w:val="kk-KZ"/>
        </w:rPr>
        <w:t>КРИТЕРИАЛДЫ</w:t>
      </w:r>
      <w:r w:rsidRPr="00BC33AC">
        <w:rPr>
          <w:b/>
          <w:spacing w:val="-11"/>
          <w:lang w:val="kk-KZ"/>
        </w:rPr>
        <w:t xml:space="preserve"> </w:t>
      </w:r>
      <w:r w:rsidRPr="00BC33AC">
        <w:rPr>
          <w:b/>
          <w:spacing w:val="-1"/>
          <w:lang w:val="kk-KZ"/>
        </w:rPr>
        <w:t>БАҒАЛАУ</w:t>
      </w:r>
      <w:r w:rsidRPr="00BC33AC">
        <w:rPr>
          <w:b/>
          <w:spacing w:val="-12"/>
          <w:lang w:val="kk-KZ"/>
        </w:rPr>
        <w:t xml:space="preserve"> </w:t>
      </w:r>
      <w:r w:rsidRPr="00BC33AC">
        <w:rPr>
          <w:b/>
          <w:spacing w:val="-1"/>
          <w:lang w:val="kk-KZ"/>
        </w:rPr>
        <w:t>РУБРИКАТОРЫ</w:t>
      </w:r>
    </w:p>
    <w:p w14:paraId="76C5DB78" w14:textId="77777777" w:rsidR="00BC33AC" w:rsidRPr="00BC33AC" w:rsidRDefault="00BC33AC" w:rsidP="00BC33AC">
      <w:pPr>
        <w:rPr>
          <w:b/>
          <w:sz w:val="24"/>
          <w:szCs w:val="24"/>
          <w:lang w:val="kk-KZ"/>
        </w:rPr>
      </w:pPr>
    </w:p>
    <w:p w14:paraId="1F81803C" w14:textId="265A0985" w:rsidR="00BC33AC" w:rsidRPr="00BC33AC" w:rsidRDefault="00BC33AC" w:rsidP="00BC33AC">
      <w:pPr>
        <w:jc w:val="center"/>
        <w:rPr>
          <w:spacing w:val="-6"/>
          <w:sz w:val="24"/>
          <w:szCs w:val="24"/>
          <w:lang w:val="kk-KZ"/>
        </w:rPr>
      </w:pPr>
      <w:r w:rsidRPr="00BC33AC">
        <w:rPr>
          <w:b/>
          <w:sz w:val="24"/>
          <w:szCs w:val="24"/>
          <w:lang w:val="kk-KZ"/>
        </w:rPr>
        <w:t>Пəн:</w:t>
      </w:r>
      <w:r w:rsidRPr="00BC33AC">
        <w:rPr>
          <w:sz w:val="24"/>
          <w:szCs w:val="24"/>
          <w:lang w:val="kk-KZ"/>
        </w:rPr>
        <w:t xml:space="preserve"> </w:t>
      </w:r>
    </w:p>
    <w:p w14:paraId="4621382A" w14:textId="77777777" w:rsidR="00BC33AC" w:rsidRPr="00BC33AC" w:rsidRDefault="00BC33AC" w:rsidP="00BC33AC">
      <w:pPr>
        <w:jc w:val="center"/>
        <w:rPr>
          <w:sz w:val="24"/>
          <w:szCs w:val="24"/>
          <w:u w:val="single"/>
          <w:lang w:val="kk-KZ"/>
        </w:rPr>
      </w:pPr>
      <w:r w:rsidRPr="00BC33AC">
        <w:rPr>
          <w:b/>
          <w:bCs/>
          <w:sz w:val="24"/>
          <w:szCs w:val="24"/>
        </w:rPr>
        <w:t xml:space="preserve">Форма: </w:t>
      </w:r>
      <w:proofErr w:type="spellStart"/>
      <w:r w:rsidRPr="00BC33AC">
        <w:rPr>
          <w:sz w:val="24"/>
          <w:szCs w:val="24"/>
        </w:rPr>
        <w:t>Стандартты</w:t>
      </w:r>
      <w:proofErr w:type="spellEnd"/>
      <w:r w:rsidRPr="00BC33AC">
        <w:rPr>
          <w:sz w:val="24"/>
          <w:szCs w:val="24"/>
        </w:rPr>
        <w:t xml:space="preserve"> </w:t>
      </w:r>
      <w:proofErr w:type="spellStart"/>
      <w:r w:rsidRPr="00BC33AC">
        <w:rPr>
          <w:sz w:val="24"/>
          <w:szCs w:val="24"/>
        </w:rPr>
        <w:t>жазбаша</w:t>
      </w:r>
      <w:proofErr w:type="spellEnd"/>
      <w:r w:rsidRPr="00BC33AC">
        <w:rPr>
          <w:sz w:val="24"/>
          <w:szCs w:val="24"/>
          <w:lang w:val="kk-KZ"/>
        </w:rPr>
        <w:t xml:space="preserve"> оффлайн</w:t>
      </w:r>
    </w:p>
    <w:p w14:paraId="03749035" w14:textId="77777777" w:rsidR="00BC33AC" w:rsidRDefault="00BC33AC" w:rsidP="00BC33AC">
      <w:pPr>
        <w:jc w:val="center"/>
        <w:rPr>
          <w:bCs/>
          <w:sz w:val="24"/>
          <w:szCs w:val="24"/>
          <w:u w:val="single"/>
          <w:lang w:val="kk-KZ"/>
        </w:rPr>
      </w:pPr>
      <w:r w:rsidRPr="00BC33AC">
        <w:rPr>
          <w:b/>
          <w:bCs/>
          <w:sz w:val="24"/>
          <w:szCs w:val="24"/>
        </w:rPr>
        <w:t xml:space="preserve">Платформа: </w:t>
      </w:r>
      <w:proofErr w:type="spellStart"/>
      <w:r w:rsidRPr="00BC33AC">
        <w:rPr>
          <w:bCs/>
          <w:sz w:val="24"/>
          <w:szCs w:val="24"/>
          <w:u w:val="single"/>
          <w:lang w:val="en-US"/>
        </w:rPr>
        <w:t>Univer</w:t>
      </w:r>
      <w:proofErr w:type="spellEnd"/>
      <w:r w:rsidR="003409C4">
        <w:rPr>
          <w:bCs/>
          <w:sz w:val="24"/>
          <w:szCs w:val="24"/>
          <w:u w:val="single"/>
          <w:lang w:val="kk-KZ"/>
        </w:rPr>
        <w:t xml:space="preserve"> АЖ</w:t>
      </w:r>
    </w:p>
    <w:tbl>
      <w:tblPr>
        <w:tblpPr w:leftFromText="180" w:rightFromText="180" w:horzAnchor="margin" w:tblpX="1414" w:tblpY="2244"/>
        <w:tblW w:w="14313" w:type="dxa"/>
        <w:tblLayout w:type="fixed"/>
        <w:tblCellMar>
          <w:left w:w="0" w:type="dxa"/>
          <w:right w:w="0" w:type="dxa"/>
        </w:tblCellMar>
        <w:tblLook w:val="04A0" w:firstRow="1" w:lastRow="0" w:firstColumn="1" w:lastColumn="0" w:noHBand="0" w:noVBand="1"/>
      </w:tblPr>
      <w:tblGrid>
        <w:gridCol w:w="855"/>
        <w:gridCol w:w="2118"/>
        <w:gridCol w:w="2552"/>
        <w:gridCol w:w="2551"/>
        <w:gridCol w:w="2552"/>
        <w:gridCol w:w="1842"/>
        <w:gridCol w:w="1843"/>
      </w:tblGrid>
      <w:tr w:rsidR="00A309A0" w:rsidRPr="00C82761" w14:paraId="19ECC672" w14:textId="77777777" w:rsidTr="0090431E">
        <w:trPr>
          <w:cantSplit/>
          <w:trHeight w:hRule="exact" w:val="252"/>
        </w:trPr>
        <w:tc>
          <w:tcPr>
            <w:tcW w:w="855" w:type="dxa"/>
            <w:tcBorders>
              <w:top w:val="single" w:sz="3" w:space="0" w:color="000000"/>
              <w:left w:val="single" w:sz="3" w:space="0" w:color="000000"/>
              <w:right w:val="single" w:sz="3" w:space="0" w:color="000000"/>
            </w:tcBorders>
          </w:tcPr>
          <w:p w14:paraId="29CCF8C7" w14:textId="77777777" w:rsidR="00A309A0" w:rsidRPr="00C82761" w:rsidRDefault="00A309A0" w:rsidP="00D03386">
            <w:pPr>
              <w:rPr>
                <w:b/>
                <w:bCs/>
                <w:color w:val="000000"/>
                <w:sz w:val="18"/>
                <w:szCs w:val="18"/>
              </w:rPr>
            </w:pPr>
          </w:p>
        </w:tc>
        <w:tc>
          <w:tcPr>
            <w:tcW w:w="211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770B49F" w14:textId="77777777" w:rsidR="00A309A0" w:rsidRPr="00C82761" w:rsidRDefault="00A309A0" w:rsidP="00D03386">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14:paraId="79CE18CA" w14:textId="77777777" w:rsidR="00A309A0" w:rsidRPr="00C82761" w:rsidRDefault="00A309A0" w:rsidP="00D03386">
            <w:pPr>
              <w:rPr>
                <w:b/>
                <w:bCs/>
                <w:color w:val="000000"/>
                <w:sz w:val="18"/>
                <w:szCs w:val="18"/>
              </w:rPr>
            </w:pPr>
          </w:p>
        </w:tc>
        <w:tc>
          <w:tcPr>
            <w:tcW w:w="11340"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729A0633" w14:textId="77777777" w:rsidR="00A309A0" w:rsidRPr="00C82761" w:rsidRDefault="00A309A0" w:rsidP="00D03386">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ор</w:t>
            </w:r>
            <w:r w:rsidRPr="00C82761">
              <w:rPr>
                <w:rFonts w:ascii="QOVFH+ArialMT" w:eastAsia="QOVFH+ArialMT" w:hAnsi="QOVFH+ArialMT" w:cs="QOVFH+ArialMT"/>
                <w:b/>
                <w:bCs/>
                <w:color w:val="000000"/>
                <w:sz w:val="18"/>
                <w:szCs w:val="18"/>
                <w:u w:val="single"/>
                <w:lang w:val="kk-KZ"/>
              </w:rPr>
              <w:t xml:space="preserve">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A309A0" w:rsidRPr="00C82761" w14:paraId="44EF2483" w14:textId="77777777" w:rsidTr="0090431E">
        <w:trPr>
          <w:cantSplit/>
          <w:trHeight w:hRule="exact" w:val="254"/>
        </w:trPr>
        <w:tc>
          <w:tcPr>
            <w:tcW w:w="855" w:type="dxa"/>
            <w:tcBorders>
              <w:left w:val="single" w:sz="3" w:space="0" w:color="000000"/>
              <w:right w:val="single" w:sz="3" w:space="0" w:color="000000"/>
            </w:tcBorders>
            <w:shd w:val="clear" w:color="auto" w:fill="D9E2F3"/>
          </w:tcPr>
          <w:p w14:paraId="2B85B6E4" w14:textId="77777777" w:rsidR="00A309A0" w:rsidRPr="00C82761" w:rsidRDefault="00A309A0" w:rsidP="00D03386">
            <w:pPr>
              <w:rPr>
                <w:sz w:val="18"/>
                <w:szCs w:val="18"/>
              </w:rPr>
            </w:pP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43C61A8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1F379E4"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z w:val="18"/>
                <w:szCs w:val="18"/>
                <w:lang w:val="kk-KZ"/>
              </w:rPr>
              <w:t>Өте жақсы</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97EE0E" w14:textId="77777777" w:rsidR="00A309A0" w:rsidRPr="00C82761" w:rsidRDefault="00A309A0" w:rsidP="00D03386">
            <w:pPr>
              <w:rPr>
                <w:rFonts w:ascii="Cambria" w:hAnsi="Cambria"/>
                <w:b/>
                <w:bCs/>
                <w:color w:val="000000"/>
                <w:sz w:val="18"/>
                <w:szCs w:val="18"/>
                <w:lang w:val="kk-KZ"/>
              </w:rPr>
            </w:pPr>
            <w:r w:rsidRPr="00C82761">
              <w:rPr>
                <w:rFonts w:ascii="QOVFH+ArialMT" w:eastAsia="QOVFH+ArialMT" w:hAnsi="QOVFH+ArialMT" w:cs="QOVFH+ArialMT"/>
                <w:b/>
                <w:bCs/>
                <w:color w:val="000000"/>
                <w:spacing w:val="-3"/>
                <w:sz w:val="18"/>
                <w:szCs w:val="18"/>
                <w:lang w:val="kk-KZ"/>
              </w:rPr>
              <w:t>Жа</w:t>
            </w:r>
            <w:r w:rsidRPr="00C82761">
              <w:rPr>
                <w:rFonts w:ascii="Cambria" w:eastAsia="QOVFH+ArialMT" w:hAnsi="Cambria" w:cs="QOVFH+ArialMT"/>
                <w:b/>
                <w:bCs/>
                <w:color w:val="000000"/>
                <w:spacing w:val="-3"/>
                <w:sz w:val="18"/>
                <w:szCs w:val="18"/>
                <w:lang w:val="kk-KZ"/>
              </w:rPr>
              <w:t xml:space="preserve">қсы </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3945AD7"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0D6DB616" w14:textId="77777777" w:rsidR="00A309A0" w:rsidRPr="00C82761" w:rsidRDefault="00A309A0" w:rsidP="00D03386">
            <w:pPr>
              <w:rPr>
                <w:rFonts w:ascii="Cambria" w:hAnsi="Cambria"/>
                <w:b/>
                <w:bCs/>
                <w:color w:val="000000"/>
                <w:sz w:val="18"/>
                <w:szCs w:val="18"/>
                <w:lang w:val="kk-KZ"/>
              </w:rPr>
            </w:pPr>
            <w:r w:rsidRPr="00C82761">
              <w:rPr>
                <w:rFonts w:ascii="Cambria" w:eastAsia="QOVFH+ArialMT" w:hAnsi="Cambria" w:cs="QOVFH+ArialMT"/>
                <w:b/>
                <w:bCs/>
                <w:color w:val="000000"/>
                <w:spacing w:val="-1"/>
                <w:sz w:val="18"/>
                <w:szCs w:val="18"/>
                <w:lang w:val="kk-KZ"/>
              </w:rPr>
              <w:t xml:space="preserve">Қанағаттанарлықсыз </w:t>
            </w:r>
          </w:p>
        </w:tc>
      </w:tr>
      <w:tr w:rsidR="00A309A0" w:rsidRPr="00C82761" w14:paraId="421DEDE4" w14:textId="77777777" w:rsidTr="0090431E">
        <w:trPr>
          <w:cantSplit/>
          <w:trHeight w:hRule="exact" w:val="315"/>
        </w:trPr>
        <w:tc>
          <w:tcPr>
            <w:tcW w:w="855" w:type="dxa"/>
            <w:tcBorders>
              <w:left w:val="single" w:sz="3" w:space="0" w:color="000000"/>
              <w:right w:val="single" w:sz="3" w:space="0" w:color="000000"/>
            </w:tcBorders>
            <w:shd w:val="clear" w:color="auto" w:fill="D9E2F3"/>
          </w:tcPr>
          <w:p w14:paraId="25588A1C" w14:textId="77777777" w:rsidR="00A309A0" w:rsidRPr="00C82761" w:rsidRDefault="00A309A0" w:rsidP="00D03386">
            <w:pPr>
              <w:rPr>
                <w:b/>
                <w:bCs/>
                <w:sz w:val="18"/>
                <w:szCs w:val="18"/>
              </w:rPr>
            </w:pPr>
            <w:r w:rsidRPr="00C82761">
              <w:rPr>
                <w:b/>
                <w:bCs/>
                <w:sz w:val="18"/>
                <w:szCs w:val="18"/>
              </w:rPr>
              <w:t>№</w:t>
            </w: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50B729D0" w14:textId="77777777" w:rsidR="00A309A0" w:rsidRPr="00C82761" w:rsidRDefault="00A309A0" w:rsidP="00D03386">
            <w:pPr>
              <w:rPr>
                <w:sz w:val="18"/>
                <w:szCs w:val="18"/>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CC0202" w14:textId="77777777" w:rsidR="00A309A0" w:rsidRPr="00C82761" w:rsidRDefault="00A309A0" w:rsidP="00D03386">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675BA5A" w14:textId="77777777" w:rsidR="00A309A0" w:rsidRPr="00C82761" w:rsidRDefault="00A309A0" w:rsidP="00D03386">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AEE4D" w14:textId="77777777" w:rsidR="00A309A0" w:rsidRPr="00C82761" w:rsidRDefault="00A309A0" w:rsidP="00D03386">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014F77C"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4F671F05" w14:textId="77777777" w:rsidR="00A309A0" w:rsidRPr="00C82761" w:rsidRDefault="00A309A0" w:rsidP="00D03386">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A309A0" w:rsidRPr="00C82761" w14:paraId="1CAA370E" w14:textId="77777777" w:rsidTr="0090431E">
        <w:trPr>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13C0CF6"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47C9F7A2" w14:textId="77777777" w:rsidR="00A309A0" w:rsidRDefault="00A309A0" w:rsidP="00D03386">
            <w:pPr>
              <w:rPr>
                <w:rFonts w:eastAsia="QOVFH+ArialMT"/>
                <w:b/>
                <w:bCs/>
                <w:color w:val="000000"/>
                <w:sz w:val="18"/>
                <w:szCs w:val="18"/>
                <w:lang w:val="kk-KZ"/>
              </w:rPr>
            </w:pPr>
          </w:p>
          <w:p w14:paraId="2A2DD985" w14:textId="77777777" w:rsidR="00A309A0" w:rsidRPr="00C82761" w:rsidRDefault="00A309A0" w:rsidP="00D03386">
            <w:pPr>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FE8AB9" w14:textId="77777777" w:rsidR="00A309A0" w:rsidRPr="00C82761" w:rsidRDefault="00A309A0" w:rsidP="00D03386">
            <w:pPr>
              <w:rPr>
                <w:rFonts w:eastAsia="QOVFH+ArialMT"/>
                <w:b/>
                <w:bCs/>
                <w:color w:val="000000"/>
                <w:sz w:val="18"/>
                <w:szCs w:val="18"/>
                <w:lang w:val="kk-KZ"/>
              </w:rPr>
            </w:pPr>
          </w:p>
          <w:p w14:paraId="2F1CB905" w14:textId="77777777" w:rsidR="00A309A0" w:rsidRDefault="00A309A0" w:rsidP="00D03386">
            <w:pPr>
              <w:rPr>
                <w:rFonts w:eastAsia="QOVFH+ArialMT"/>
                <w:b/>
                <w:bCs/>
                <w:color w:val="000000"/>
                <w:sz w:val="18"/>
                <w:szCs w:val="18"/>
                <w:lang w:val="kk-KZ"/>
              </w:rPr>
            </w:pPr>
            <w:r w:rsidRPr="00C82761">
              <w:rPr>
                <w:rFonts w:eastAsia="QOVFH+ArialMT"/>
                <w:b/>
                <w:bCs/>
                <w:color w:val="000000"/>
                <w:sz w:val="18"/>
                <w:szCs w:val="18"/>
                <w:lang w:val="kk-KZ"/>
              </w:rPr>
              <w:t xml:space="preserve">Курс теориясы мен </w:t>
            </w:r>
          </w:p>
          <w:p w14:paraId="7BF2B82C" w14:textId="77777777" w:rsidR="00A309A0" w:rsidRPr="00C82761" w:rsidRDefault="00A309A0" w:rsidP="00D03386">
            <w:pPr>
              <w:rPr>
                <w:sz w:val="18"/>
                <w:szCs w:val="18"/>
                <w:lang w:val="kk-KZ"/>
              </w:rPr>
            </w:pPr>
            <w:r w:rsidRPr="00C82761">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9907B81" w14:textId="77777777" w:rsidR="00A309A0" w:rsidRPr="00035230" w:rsidRDefault="00A309A0" w:rsidP="00D03386">
            <w:pPr>
              <w:tabs>
                <w:tab w:val="left" w:pos="1499"/>
                <w:tab w:val="left" w:pos="2102"/>
              </w:tabs>
              <w:rPr>
                <w:color w:val="000000"/>
                <w:sz w:val="18"/>
                <w:szCs w:val="18"/>
                <w:lang w:val="kk-KZ"/>
              </w:rPr>
            </w:pPr>
            <w:r w:rsidRPr="00035230">
              <w:rPr>
                <w:rFonts w:eastAsia="MGCEF+ArialMT"/>
                <w:color w:val="000000"/>
                <w:spacing w:val="1"/>
                <w:sz w:val="18"/>
                <w:szCs w:val="18"/>
                <w:lang w:val="kk-KZ"/>
              </w:rPr>
              <w:t>«</w:t>
            </w:r>
            <w:r w:rsidRPr="00C82761">
              <w:rPr>
                <w:rFonts w:eastAsia="MGCEF+ArialMT"/>
                <w:color w:val="000000"/>
                <w:spacing w:val="1"/>
                <w:sz w:val="18"/>
                <w:szCs w:val="18"/>
                <w:lang w:val="kk-KZ"/>
              </w:rPr>
              <w:t>Ө</w:t>
            </w:r>
            <w:r w:rsidRPr="00035230">
              <w:rPr>
                <w:rFonts w:eastAsia="MGCEF+ArialMT"/>
                <w:color w:val="000000"/>
                <w:spacing w:val="1"/>
                <w:sz w:val="18"/>
                <w:szCs w:val="18"/>
                <w:lang w:val="kk-KZ"/>
              </w:rPr>
              <w:t>те жақсы»</w:t>
            </w:r>
            <w:r w:rsidRPr="00C82761">
              <w:rPr>
                <w:rFonts w:eastAsia="MGCEF+ArialMT"/>
                <w:color w:val="000000"/>
                <w:spacing w:val="1"/>
                <w:sz w:val="18"/>
                <w:szCs w:val="18"/>
                <w:lang w:val="kk-KZ"/>
              </w:rPr>
              <w:t xml:space="preserve"> деген</w:t>
            </w:r>
            <w:r w:rsidRPr="00035230">
              <w:rPr>
                <w:rFonts w:eastAsia="MGCEF+ArialMT"/>
                <w:color w:val="000000"/>
                <w:spacing w:val="1"/>
                <w:sz w:val="18"/>
                <w:szCs w:val="18"/>
                <w:lang w:val="kk-KZ"/>
              </w:rPr>
              <w:t xml:space="preserve"> баға </w:t>
            </w:r>
            <w:r w:rsidRPr="00C82761">
              <w:rPr>
                <w:rFonts w:eastAsia="MGCEF+ArialMT"/>
                <w:color w:val="000000"/>
                <w:spacing w:val="1"/>
                <w:sz w:val="18"/>
                <w:szCs w:val="18"/>
                <w:lang w:val="kk-KZ"/>
              </w:rPr>
              <w:t>с</w:t>
            </w:r>
            <w:r w:rsidRPr="00035230">
              <w:rPr>
                <w:rFonts w:eastAsia="MGCEF+ArialMT"/>
                <w:color w:val="000000"/>
                <w:spacing w:val="1"/>
                <w:sz w:val="18"/>
                <w:szCs w:val="18"/>
                <w:lang w:val="kk-KZ"/>
              </w:rPr>
              <w:t>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6DEBFBC" w14:textId="77777777" w:rsidR="00A309A0" w:rsidRPr="00C82761" w:rsidRDefault="00A309A0" w:rsidP="00D03386">
            <w:pPr>
              <w:tabs>
                <w:tab w:val="left" w:pos="1392"/>
                <w:tab w:val="left" w:pos="2229"/>
              </w:tabs>
              <w:rPr>
                <w:color w:val="000000"/>
                <w:sz w:val="18"/>
                <w:szCs w:val="18"/>
              </w:rPr>
            </w:pPr>
            <w:r w:rsidRPr="00035230">
              <w:rPr>
                <w:rFonts w:eastAsia="MGCEF+ArialMT"/>
                <w:color w:val="000000"/>
                <w:spacing w:val="1"/>
                <w:sz w:val="18"/>
                <w:szCs w:val="18"/>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C82761">
              <w:rPr>
                <w:rFonts w:eastAsia="MGCEF+ArialMT"/>
                <w:color w:val="000000"/>
                <w:spacing w:val="1"/>
                <w:sz w:val="18"/>
                <w:szCs w:val="18"/>
              </w:rPr>
              <w:t>Жауапта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стильдік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терминдерді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қолданбау</w:t>
            </w:r>
            <w:proofErr w:type="spellEnd"/>
            <w:r w:rsidRPr="00C82761">
              <w:rPr>
                <w:rFonts w:eastAsia="MGCEF+ArialMT"/>
                <w:color w:val="000000"/>
                <w:spacing w:val="1"/>
                <w:sz w:val="18"/>
                <w:szCs w:val="18"/>
                <w:lang w:val="kk-KZ"/>
              </w:rPr>
              <w:t xml:space="preserve">ы кедергі келтірмейді. </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A6E47CB" w14:textId="77777777" w:rsidR="00A309A0" w:rsidRPr="00C82761" w:rsidRDefault="00A309A0" w:rsidP="00D03386">
            <w:pPr>
              <w:rPr>
                <w:color w:val="000000"/>
                <w:sz w:val="18"/>
                <w:szCs w:val="18"/>
              </w:rPr>
            </w:pPr>
            <w:r w:rsidRPr="00C82761">
              <w:rPr>
                <w:rFonts w:eastAsia="MGCEF+ArialMT"/>
                <w:color w:val="000000"/>
                <w:spacing w:val="1"/>
                <w:sz w:val="18"/>
                <w:szCs w:val="18"/>
              </w:rPr>
              <w:t>«</w:t>
            </w:r>
            <w:proofErr w:type="spellStart"/>
            <w:r w:rsidRPr="00C82761">
              <w:rPr>
                <w:rFonts w:eastAsia="MGCEF+ArialMT"/>
                <w:color w:val="000000"/>
                <w:spacing w:val="1"/>
                <w:sz w:val="18"/>
                <w:szCs w:val="18"/>
              </w:rPr>
              <w:t>Қанағаттанарлық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баға</w:t>
            </w:r>
            <w:proofErr w:type="spellEnd"/>
            <w:r w:rsidRPr="00C82761">
              <w:rPr>
                <w:rFonts w:eastAsia="MGCEF+ArialMT"/>
                <w:color w:val="000000"/>
                <w:spacing w:val="1"/>
                <w:sz w:val="18"/>
                <w:szCs w:val="18"/>
                <w:lang w:val="kk-KZ"/>
              </w:rPr>
              <w:t>сы</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билетте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ұсынылған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толық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үстірт</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дәлелдейтін</w:t>
            </w:r>
            <w:proofErr w:type="spellEnd"/>
            <w:r w:rsidRPr="00C82761">
              <w:rPr>
                <w:rFonts w:eastAsia="MGCEF+ArialMT"/>
                <w:color w:val="000000"/>
                <w:spacing w:val="1"/>
                <w:sz w:val="18"/>
                <w:szCs w:val="18"/>
              </w:rPr>
              <w:t>, б</w:t>
            </w:r>
            <w:r w:rsidRPr="00C82761">
              <w:rPr>
                <w:rFonts w:eastAsia="MGCEF+ArialMT"/>
                <w:color w:val="000000"/>
                <w:spacing w:val="1"/>
                <w:sz w:val="18"/>
                <w:szCs w:val="18"/>
                <w:lang w:val="kk-KZ"/>
              </w:rPr>
              <w:t>аян</w:t>
            </w:r>
            <w:proofErr w:type="spellStart"/>
            <w:r w:rsidRPr="00C82761">
              <w:rPr>
                <w:rFonts w:eastAsia="MGCEF+ArialMT"/>
                <w:color w:val="000000"/>
                <w:spacing w:val="1"/>
                <w:sz w:val="18"/>
                <w:szCs w:val="18"/>
              </w:rPr>
              <w:t>даудағы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композициялық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теңгерімсіздіктерге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материалды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баяндау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логикасы</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реттілігін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бұзуға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жол</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берген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жауапқа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қойылады</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Ә</w:t>
            </w:r>
            <w:proofErr w:type="spellStart"/>
            <w:r w:rsidRPr="00C82761">
              <w:rPr>
                <w:rFonts w:eastAsia="MGCEF+ArialMT"/>
                <w:color w:val="000000"/>
                <w:spacing w:val="1"/>
                <w:sz w:val="18"/>
                <w:szCs w:val="18"/>
              </w:rPr>
              <w:t>зірленген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жазбаларынан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мысалдармен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теориялық</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көрсет</w:t>
            </w:r>
            <w:proofErr w:type="spellEnd"/>
            <w:r w:rsidRPr="00C82761">
              <w:rPr>
                <w:rFonts w:eastAsia="MGCEF+ArialMT"/>
                <w:color w:val="000000"/>
                <w:spacing w:val="1"/>
                <w:sz w:val="18"/>
                <w:szCs w:val="18"/>
                <w:lang w:val="kk-KZ"/>
              </w:rPr>
              <w:t>ілмейді.</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C50EF1" w14:textId="77777777" w:rsidR="00A309A0" w:rsidRPr="00C82761" w:rsidRDefault="00A309A0" w:rsidP="00D03386">
            <w:pPr>
              <w:tabs>
                <w:tab w:val="left" w:pos="2327"/>
              </w:tabs>
              <w:rPr>
                <w:color w:val="000000"/>
                <w:sz w:val="18"/>
                <w:szCs w:val="18"/>
              </w:rPr>
            </w:pPr>
            <w:proofErr w:type="spellStart"/>
            <w:r w:rsidRPr="00C82761">
              <w:rPr>
                <w:rFonts w:eastAsia="MGCEF+ArialMT"/>
                <w:color w:val="000000"/>
                <w:spacing w:val="-1"/>
                <w:sz w:val="18"/>
                <w:szCs w:val="18"/>
              </w:rPr>
              <w:t>Қойылған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сұрақтарды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қамтымау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дәлелдеу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фактілік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сөздік</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қателер</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дұрыс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емес</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болжау</w:t>
            </w:r>
            <w:proofErr w:type="spellEnd"/>
            <w:r w:rsidRPr="00C82761">
              <w:rPr>
                <w:rFonts w:eastAsia="MGCEF+ArialMT"/>
                <w:color w:val="000000"/>
                <w:spacing w:val="-1"/>
                <w:sz w:val="18"/>
                <w:szCs w:val="18"/>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DADF03" w14:textId="77777777" w:rsidR="00A309A0" w:rsidRPr="00C82761" w:rsidRDefault="00A309A0" w:rsidP="00D03386">
            <w:pPr>
              <w:tabs>
                <w:tab w:val="left" w:pos="892"/>
                <w:tab w:val="left" w:pos="2265"/>
              </w:tabs>
              <w:rPr>
                <w:color w:val="000000"/>
                <w:sz w:val="18"/>
                <w:szCs w:val="18"/>
              </w:rPr>
            </w:pPr>
            <w:proofErr w:type="spellStart"/>
            <w:r w:rsidRPr="00C82761">
              <w:rPr>
                <w:rFonts w:eastAsia="MGCEF+ArialMT"/>
                <w:color w:val="000000"/>
                <w:spacing w:val="-1"/>
                <w:sz w:val="18"/>
                <w:szCs w:val="18"/>
              </w:rPr>
              <w:t>Негізгі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ұғымдарды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теорияларды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білмеу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өткізу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ережесін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C82761" w14:paraId="09186F4A" w14:textId="77777777" w:rsidTr="0090431E">
        <w:trPr>
          <w:cantSplit/>
          <w:trHeight w:hRule="exact" w:val="2710"/>
        </w:trPr>
        <w:tc>
          <w:tcPr>
            <w:tcW w:w="855" w:type="dxa"/>
            <w:tcBorders>
              <w:top w:val="single" w:sz="4" w:space="0" w:color="000000"/>
              <w:left w:val="single" w:sz="3" w:space="0" w:color="000000"/>
              <w:bottom w:val="single" w:sz="4" w:space="0" w:color="000000"/>
              <w:right w:val="single" w:sz="3" w:space="0" w:color="000000"/>
            </w:tcBorders>
            <w:shd w:val="clear" w:color="auto" w:fill="D9E2F3"/>
          </w:tcPr>
          <w:p w14:paraId="490EDA12" w14:textId="77777777" w:rsidR="00A309A0" w:rsidRDefault="00A309A0" w:rsidP="00D03386">
            <w:pPr>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59D0B10A" w14:textId="77777777" w:rsidR="00A309A0" w:rsidRDefault="00A309A0" w:rsidP="00D03386">
            <w:pPr>
              <w:rPr>
                <w:rFonts w:eastAsia="QOVFH+ArialMT"/>
                <w:b/>
                <w:bCs/>
                <w:color w:val="000000"/>
                <w:sz w:val="18"/>
                <w:szCs w:val="18"/>
                <w:lang w:val="kk-KZ"/>
              </w:rPr>
            </w:pPr>
          </w:p>
          <w:p w14:paraId="3624B7EE" w14:textId="77777777" w:rsidR="00A309A0" w:rsidRPr="00C82761" w:rsidRDefault="00A309A0" w:rsidP="00D03386">
            <w:pPr>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39B1037F" w14:textId="77777777" w:rsidR="00A309A0" w:rsidRPr="00C82761" w:rsidRDefault="00A309A0" w:rsidP="00D03386">
            <w:pPr>
              <w:rPr>
                <w:rFonts w:eastAsia="QOVFH+ArialMT"/>
                <w:b/>
                <w:bCs/>
                <w:color w:val="000000"/>
                <w:sz w:val="18"/>
                <w:szCs w:val="18"/>
              </w:rPr>
            </w:pPr>
            <w:proofErr w:type="spellStart"/>
            <w:r w:rsidRPr="00C82761">
              <w:rPr>
                <w:rFonts w:eastAsia="QOVFH+ArialMT"/>
                <w:b/>
                <w:bCs/>
                <w:color w:val="000000"/>
                <w:sz w:val="18"/>
                <w:szCs w:val="18"/>
              </w:rPr>
              <w:t>Таңдалған</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әдістеме</w:t>
            </w:r>
            <w:proofErr w:type="spellEnd"/>
            <w:r w:rsidRPr="00C82761">
              <w:rPr>
                <w:rFonts w:eastAsia="QOVFH+ArialMT"/>
                <w:b/>
                <w:bCs/>
                <w:color w:val="000000"/>
                <w:sz w:val="18"/>
                <w:szCs w:val="18"/>
              </w:rPr>
              <w:t xml:space="preserve"> мен </w:t>
            </w:r>
            <w:proofErr w:type="spellStart"/>
            <w:r w:rsidRPr="00C82761">
              <w:rPr>
                <w:rFonts w:eastAsia="QOVFH+ArialMT"/>
                <w:b/>
                <w:bCs/>
                <w:color w:val="000000"/>
                <w:sz w:val="18"/>
                <w:szCs w:val="18"/>
              </w:rPr>
              <w:t>технологияны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нақты</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практикалық</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тапсырмаларға</w:t>
            </w:r>
            <w:proofErr w:type="spellEnd"/>
            <w:r w:rsidRPr="00C82761">
              <w:rPr>
                <w:rFonts w:eastAsia="QOVFH+ArialMT"/>
                <w:b/>
                <w:bCs/>
                <w:color w:val="000000"/>
                <w:sz w:val="18"/>
                <w:szCs w:val="18"/>
              </w:rPr>
              <w:t xml:space="preserve"> </w:t>
            </w:r>
            <w:proofErr w:type="spellStart"/>
            <w:r w:rsidRPr="00C82761">
              <w:rPr>
                <w:rFonts w:eastAsia="QOVFH+ArialMT"/>
                <w:b/>
                <w:bCs/>
                <w:color w:val="000000"/>
                <w:sz w:val="18"/>
                <w:szCs w:val="18"/>
              </w:rPr>
              <w:t>қолдану</w:t>
            </w:r>
            <w:proofErr w:type="spellEnd"/>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56DFF767" w14:textId="77777777" w:rsidR="00A309A0" w:rsidRPr="00C82761" w:rsidRDefault="00A309A0" w:rsidP="00D03386">
            <w:pPr>
              <w:tabs>
                <w:tab w:val="left" w:pos="1499"/>
                <w:tab w:val="left" w:pos="2102"/>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егжей-тегжейлі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w:t>
            </w:r>
            <w:proofErr w:type="spellStart"/>
            <w:r w:rsidRPr="00C82761">
              <w:rPr>
                <w:rFonts w:eastAsia="MGCEF+ArialMT"/>
                <w:color w:val="000000"/>
                <w:sz w:val="18"/>
                <w:szCs w:val="18"/>
              </w:rPr>
              <w:t>содан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кейін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шешу</w:t>
            </w:r>
            <w:proofErr w:type="spellEnd"/>
            <w:r w:rsidRPr="00C82761">
              <w:rPr>
                <w:rFonts w:eastAsia="MGCEF+ArialMT"/>
                <w:color w:val="000000"/>
                <w:sz w:val="18"/>
                <w:szCs w:val="18"/>
              </w:rPr>
              <w:t>;</w:t>
            </w:r>
          </w:p>
        </w:tc>
        <w:tc>
          <w:tcPr>
            <w:tcW w:w="2551"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69230335" w14:textId="77777777" w:rsidR="00A309A0" w:rsidRPr="00C82761" w:rsidRDefault="00A309A0" w:rsidP="00D03386">
            <w:pPr>
              <w:tabs>
                <w:tab w:val="left" w:pos="1392"/>
                <w:tab w:val="left" w:pos="2229"/>
              </w:tabs>
              <w:rPr>
                <w:rFonts w:eastAsia="MGCEF+ArialMT"/>
                <w:color w:val="000000"/>
                <w:spacing w:val="1"/>
                <w:sz w:val="18"/>
                <w:szCs w:val="18"/>
              </w:rPr>
            </w:pPr>
            <w:proofErr w:type="spellStart"/>
            <w:r w:rsidRPr="00C82761">
              <w:rPr>
                <w:rFonts w:eastAsia="MGCEF+ArialMT"/>
                <w:color w:val="000000"/>
                <w:sz w:val="18"/>
                <w:szCs w:val="18"/>
              </w:rPr>
              <w:t>Оқу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тапсырмасын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ішінара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орындау</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емес</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курстың</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практикалық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мәселелерін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толық</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шешпей</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қойылған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сұраққа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дәлелді</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жауап</w:t>
            </w:r>
            <w:proofErr w:type="spellEnd"/>
            <w:r w:rsidRPr="00C82761">
              <w:rPr>
                <w:rFonts w:eastAsia="MGCEF+ArialMT"/>
                <w:color w:val="000000"/>
                <w:sz w:val="18"/>
                <w:szCs w:val="18"/>
              </w:rPr>
              <w:t xml:space="preserve"> беру; курс </w:t>
            </w:r>
            <w:proofErr w:type="spellStart"/>
            <w:r w:rsidRPr="00C82761">
              <w:rPr>
                <w:rFonts w:eastAsia="MGCEF+ArialMT"/>
                <w:color w:val="000000"/>
                <w:sz w:val="18"/>
                <w:szCs w:val="18"/>
              </w:rPr>
              <w:t>бойынша</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ғылыми</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тіл</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нормаларын</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сауатсыз</w:t>
            </w:r>
            <w:proofErr w:type="spellEnd"/>
            <w:r w:rsidRPr="00C82761">
              <w:rPr>
                <w:rFonts w:eastAsia="MGCEF+ArialMT"/>
                <w:color w:val="000000"/>
                <w:sz w:val="18"/>
                <w:szCs w:val="18"/>
              </w:rPr>
              <w:t xml:space="preserve"> </w:t>
            </w:r>
            <w:proofErr w:type="spellStart"/>
            <w:r w:rsidRPr="00C82761">
              <w:rPr>
                <w:rFonts w:eastAsia="MGCEF+ArialMT"/>
                <w:color w:val="000000"/>
                <w:sz w:val="18"/>
                <w:szCs w:val="18"/>
              </w:rPr>
              <w:t>пайдалану</w:t>
            </w:r>
            <w:proofErr w:type="spellEnd"/>
            <w:r w:rsidRPr="00C82761">
              <w:rPr>
                <w:rFonts w:eastAsia="MGCEF+ArialMT"/>
                <w:color w:val="000000"/>
                <w:sz w:val="18"/>
                <w:szCs w:val="18"/>
              </w:rPr>
              <w:t>;</w:t>
            </w:r>
          </w:p>
        </w:tc>
        <w:tc>
          <w:tcPr>
            <w:tcW w:w="255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7F3EEB75" w14:textId="77777777" w:rsidR="00A309A0" w:rsidRPr="00C82761" w:rsidRDefault="00A309A0" w:rsidP="00D03386">
            <w:pPr>
              <w:rPr>
                <w:rFonts w:eastAsia="MGCEF+ArialMT"/>
                <w:color w:val="000000"/>
                <w:spacing w:val="1"/>
                <w:sz w:val="18"/>
                <w:szCs w:val="18"/>
              </w:rPr>
            </w:pPr>
            <w:r w:rsidRPr="00C82761">
              <w:rPr>
                <w:rFonts w:eastAsia="MGCEF+ArialMT"/>
                <w:color w:val="000000"/>
                <w:spacing w:val="3"/>
                <w:sz w:val="18"/>
                <w:szCs w:val="18"/>
              </w:rPr>
              <w:t xml:space="preserve">Материал </w:t>
            </w:r>
            <w:proofErr w:type="spellStart"/>
            <w:r w:rsidRPr="00C82761">
              <w:rPr>
                <w:rFonts w:eastAsia="MGCEF+ArialMT"/>
                <w:color w:val="000000"/>
                <w:spacing w:val="3"/>
                <w:sz w:val="18"/>
                <w:szCs w:val="18"/>
              </w:rPr>
              <w:t>фрагменттелген</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логикалық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дәйектілікті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бұза</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отырып</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нақты</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және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семантикалық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дәлсіздіктерге</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жол</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беріледі</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курстың</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теориялық</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білімі</w:t>
            </w:r>
            <w:proofErr w:type="spellEnd"/>
            <w:r w:rsidRPr="00C82761">
              <w:rPr>
                <w:rFonts w:eastAsia="MGCEF+ArialMT"/>
                <w:color w:val="000000"/>
                <w:spacing w:val="3"/>
                <w:sz w:val="18"/>
                <w:szCs w:val="18"/>
              </w:rPr>
              <w:t xml:space="preserve"> </w:t>
            </w:r>
            <w:r w:rsidRPr="00C82761">
              <w:rPr>
                <w:rFonts w:eastAsia="MGCEF+ArialMT"/>
                <w:color w:val="000000"/>
                <w:spacing w:val="3"/>
                <w:sz w:val="18"/>
                <w:szCs w:val="18"/>
                <w:lang w:val="kk-KZ"/>
              </w:rPr>
              <w:t>ү</w:t>
            </w:r>
            <w:proofErr w:type="spellStart"/>
            <w:r w:rsidRPr="00C82761">
              <w:rPr>
                <w:rFonts w:eastAsia="MGCEF+ArialMT"/>
                <w:color w:val="000000"/>
                <w:spacing w:val="3"/>
                <w:sz w:val="18"/>
                <w:szCs w:val="18"/>
              </w:rPr>
              <w:t>стірт</w:t>
            </w:r>
            <w:proofErr w:type="spellEnd"/>
            <w:r w:rsidRPr="00C82761">
              <w:rPr>
                <w:rFonts w:eastAsia="MGCEF+ArialMT"/>
                <w:color w:val="000000"/>
                <w:spacing w:val="3"/>
                <w:sz w:val="18"/>
                <w:szCs w:val="18"/>
              </w:rPr>
              <w:t xml:space="preserve"> </w:t>
            </w:r>
            <w:proofErr w:type="spellStart"/>
            <w:r w:rsidRPr="00C82761">
              <w:rPr>
                <w:rFonts w:eastAsia="MGCEF+ArialMT"/>
                <w:color w:val="000000"/>
                <w:spacing w:val="3"/>
                <w:sz w:val="18"/>
                <w:szCs w:val="18"/>
              </w:rPr>
              <w:t>қолданылады</w:t>
            </w:r>
            <w:proofErr w:type="spellEnd"/>
            <w:r w:rsidRPr="00C82761">
              <w:rPr>
                <w:rFonts w:eastAsia="MGCEF+ArialMT"/>
                <w:color w:val="000000"/>
                <w:spacing w:val="3"/>
                <w:sz w:val="18"/>
                <w:szCs w:val="18"/>
              </w:rPr>
              <w:t>.</w:t>
            </w:r>
          </w:p>
        </w:tc>
        <w:tc>
          <w:tcPr>
            <w:tcW w:w="184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DBD43A" w14:textId="77777777" w:rsidR="00A309A0" w:rsidRPr="00C82761" w:rsidRDefault="00A309A0" w:rsidP="00D03386">
            <w:pPr>
              <w:tabs>
                <w:tab w:val="left" w:pos="2327"/>
              </w:tabs>
              <w:rPr>
                <w:rFonts w:eastAsia="MGCEF+ArialMT"/>
                <w:color w:val="000000"/>
                <w:spacing w:val="-1"/>
                <w:sz w:val="18"/>
                <w:szCs w:val="18"/>
              </w:rPr>
            </w:pPr>
            <w:proofErr w:type="spellStart"/>
            <w:r w:rsidRPr="00C82761">
              <w:rPr>
                <w:rFonts w:eastAsia="MGCEF+ArialMT"/>
                <w:color w:val="000000"/>
                <w:spacing w:val="-1"/>
                <w:sz w:val="18"/>
                <w:szCs w:val="18"/>
              </w:rPr>
              <w:t>Тапсырманы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шешудің</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ұтымсыз</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әдісі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немесе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жеткілікті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ойластырылмаған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жауап</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жоспары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жалпы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түрде</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орындау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нормадан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асатын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қателіктер</w:t>
            </w:r>
            <w:proofErr w:type="spellEnd"/>
            <w:r w:rsidRPr="00C82761">
              <w:rPr>
                <w:rFonts w:eastAsia="MGCEF+ArialMT"/>
                <w:color w:val="000000"/>
                <w:spacing w:val="-1"/>
                <w:sz w:val="18"/>
                <w:szCs w:val="18"/>
              </w:rPr>
              <w:t xml:space="preserve"> мен </w:t>
            </w:r>
            <w:proofErr w:type="spellStart"/>
            <w:r w:rsidRPr="00C82761">
              <w:rPr>
                <w:rFonts w:eastAsia="MGCEF+ArialMT"/>
                <w:color w:val="000000"/>
                <w:spacing w:val="-1"/>
                <w:sz w:val="18"/>
                <w:szCs w:val="18"/>
              </w:rPr>
              <w:t>кемшіліктер</w:t>
            </w:r>
            <w:proofErr w:type="spellEnd"/>
            <w:r w:rsidRPr="00C82761">
              <w:rPr>
                <w:rFonts w:eastAsia="MGCEF+ArialMT"/>
                <w:color w:val="000000"/>
                <w:spacing w:val="-1"/>
                <w:sz w:val="18"/>
                <w:szCs w:val="18"/>
                <w:lang w:val="kk-KZ"/>
              </w:rPr>
              <w:t xml:space="preserve">дің </w:t>
            </w:r>
            <w:proofErr w:type="gramStart"/>
            <w:r w:rsidRPr="00C82761">
              <w:rPr>
                <w:rFonts w:eastAsia="MGCEF+ArialMT"/>
                <w:color w:val="000000"/>
                <w:spacing w:val="-1"/>
                <w:sz w:val="18"/>
                <w:szCs w:val="18"/>
                <w:lang w:val="kk-KZ"/>
              </w:rPr>
              <w:t>болуы</w:t>
            </w:r>
            <w:r w:rsidRPr="00C82761">
              <w:rPr>
                <w:rFonts w:eastAsia="MGCEF+ArialMT"/>
                <w:color w:val="000000"/>
                <w:spacing w:val="-1"/>
                <w:sz w:val="18"/>
                <w:szCs w:val="18"/>
              </w:rPr>
              <w:t>.</w:t>
            </w:r>
            <w:r w:rsidRPr="00C82761">
              <w:rPr>
                <w:rFonts w:eastAsia="MGCEF+ArialMT"/>
                <w:color w:val="000000"/>
                <w:sz w:val="18"/>
                <w:szCs w:val="18"/>
              </w:rPr>
              <w:tab/>
            </w:r>
            <w:proofErr w:type="gramEnd"/>
          </w:p>
        </w:tc>
        <w:tc>
          <w:tcPr>
            <w:tcW w:w="1843"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B697E21" w14:textId="77777777" w:rsidR="00A309A0" w:rsidRPr="00C82761" w:rsidRDefault="00A309A0" w:rsidP="00D03386">
            <w:pPr>
              <w:tabs>
                <w:tab w:val="left" w:pos="892"/>
                <w:tab w:val="left" w:pos="2265"/>
              </w:tabs>
              <w:rPr>
                <w:rFonts w:eastAsia="MGCEF+ArialMT"/>
                <w:color w:val="000000"/>
                <w:spacing w:val="-1"/>
                <w:sz w:val="18"/>
                <w:szCs w:val="18"/>
              </w:rPr>
            </w:pPr>
            <w:proofErr w:type="spellStart"/>
            <w:r w:rsidRPr="00C82761">
              <w:rPr>
                <w:rFonts w:eastAsia="MGCEF+ArialMT"/>
                <w:color w:val="000000"/>
                <w:spacing w:val="-1"/>
                <w:sz w:val="18"/>
                <w:szCs w:val="18"/>
              </w:rPr>
              <w:t>Тапсырмаларды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шешу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үшін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білімді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алгоритмдерді</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қолдана</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және</w:t>
            </w:r>
            <w:proofErr w:type="spellEnd"/>
            <w:r w:rsidRPr="00C82761">
              <w:rPr>
                <w:rFonts w:eastAsia="MGCEF+ArialMT"/>
                <w:color w:val="000000"/>
                <w:spacing w:val="-1"/>
                <w:sz w:val="18"/>
                <w:szCs w:val="18"/>
              </w:rPr>
              <w:t xml:space="preserve"> </w:t>
            </w:r>
            <w:r w:rsidRPr="00C82761">
              <w:rPr>
                <w:rFonts w:eastAsia="MGCEF+ArialMT"/>
                <w:color w:val="000000"/>
                <w:spacing w:val="-1"/>
                <w:sz w:val="18"/>
                <w:szCs w:val="18"/>
                <w:lang w:val="kk-KZ"/>
              </w:rPr>
              <w:t>нәтиже</w:t>
            </w:r>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жасай</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алмау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Қорытынды</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бақылау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жүргізу</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қағидаларын</w:t>
            </w:r>
            <w:proofErr w:type="spellEnd"/>
            <w:r w:rsidRPr="00C82761">
              <w:rPr>
                <w:rFonts w:eastAsia="MGCEF+ArialMT"/>
                <w:color w:val="000000"/>
                <w:spacing w:val="-1"/>
                <w:sz w:val="18"/>
                <w:szCs w:val="18"/>
              </w:rPr>
              <w:t xml:space="preserve"> </w:t>
            </w:r>
            <w:proofErr w:type="spellStart"/>
            <w:r w:rsidRPr="00C82761">
              <w:rPr>
                <w:rFonts w:eastAsia="MGCEF+ArialMT"/>
                <w:color w:val="000000"/>
                <w:spacing w:val="-1"/>
                <w:sz w:val="18"/>
                <w:szCs w:val="18"/>
              </w:rPr>
              <w:t>бұзу</w:t>
            </w:r>
            <w:proofErr w:type="spellEnd"/>
            <w:r w:rsidRPr="00C82761">
              <w:rPr>
                <w:rFonts w:eastAsia="MGCEF+ArialMT"/>
                <w:color w:val="000000"/>
                <w:spacing w:val="-1"/>
                <w:sz w:val="18"/>
                <w:szCs w:val="18"/>
              </w:rPr>
              <w:t>.</w:t>
            </w:r>
          </w:p>
        </w:tc>
      </w:tr>
      <w:tr w:rsidR="00A309A0" w:rsidRPr="00A309A0" w14:paraId="42668BF0" w14:textId="77777777" w:rsidTr="0090431E">
        <w:trPr>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9721F4F" w14:textId="77777777" w:rsidR="00A309A0" w:rsidRDefault="00A309A0" w:rsidP="00D03386">
            <w:pPr>
              <w:rPr>
                <w:rFonts w:eastAsia="QOVFH+ArialMT"/>
                <w:b/>
                <w:bCs/>
                <w:color w:val="000000"/>
                <w:sz w:val="18"/>
                <w:szCs w:val="18"/>
                <w:lang w:val="kk-KZ"/>
              </w:rPr>
            </w:pPr>
            <w:r>
              <w:rPr>
                <w:rFonts w:eastAsia="QOVFH+ArialMT"/>
                <w:b/>
                <w:bCs/>
                <w:color w:val="000000"/>
                <w:sz w:val="18"/>
                <w:szCs w:val="18"/>
                <w:lang w:val="kk-KZ"/>
              </w:rPr>
              <w:lastRenderedPageBreak/>
              <w:t>№ 3 сұрақ</w:t>
            </w:r>
          </w:p>
          <w:p w14:paraId="7A27E0BA" w14:textId="77777777" w:rsidR="00A309A0" w:rsidRPr="00A309A0" w:rsidRDefault="00A309A0" w:rsidP="00D03386">
            <w:pPr>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E54743" w14:textId="77777777" w:rsidR="00A309A0" w:rsidRPr="00A309A0" w:rsidRDefault="00A309A0" w:rsidP="00D03386">
            <w:pPr>
              <w:rPr>
                <w:rFonts w:eastAsia="QOVFH+ArialMT"/>
                <w:b/>
                <w:bCs/>
                <w:color w:val="000000"/>
                <w:sz w:val="18"/>
                <w:szCs w:val="18"/>
                <w:lang w:val="kk-KZ"/>
              </w:rPr>
            </w:pPr>
            <w:r w:rsidRPr="00A309A0">
              <w:rPr>
                <w:rFonts w:eastAsia="QOVFH+ArialMT"/>
                <w:b/>
                <w:bCs/>
                <w:color w:val="000000"/>
                <w:spacing w:val="1"/>
                <w:sz w:val="18"/>
                <w:szCs w:val="18"/>
                <w:lang w:val="kk-KZ"/>
              </w:rPr>
              <w:t xml:space="preserve">Таңдалған </w:t>
            </w:r>
            <w:r w:rsidRPr="00C82761">
              <w:rPr>
                <w:rFonts w:eastAsia="QOVFH+ArialMT"/>
                <w:b/>
                <w:bCs/>
                <w:color w:val="000000"/>
                <w:spacing w:val="1"/>
                <w:sz w:val="18"/>
                <w:szCs w:val="18"/>
                <w:lang w:val="kk-KZ"/>
              </w:rPr>
              <w:t>ә</w:t>
            </w:r>
            <w:r w:rsidRPr="00A309A0">
              <w:rPr>
                <w:rFonts w:eastAsia="QOVFH+ArialMT"/>
                <w:b/>
                <w:bCs/>
                <w:color w:val="000000"/>
                <w:spacing w:val="1"/>
                <w:sz w:val="18"/>
                <w:szCs w:val="18"/>
                <w:lang w:val="kk-KZ"/>
              </w:rPr>
              <w:t>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EBD3BF" w14:textId="77777777" w:rsidR="00A309A0" w:rsidRPr="00A309A0" w:rsidRDefault="00A309A0" w:rsidP="00D03386">
            <w:pPr>
              <w:tabs>
                <w:tab w:val="left" w:pos="1499"/>
                <w:tab w:val="left" w:pos="2102"/>
              </w:tabs>
              <w:rPr>
                <w:rFonts w:eastAsia="MGCEF+ArialMT"/>
                <w:color w:val="000000"/>
                <w:sz w:val="18"/>
                <w:szCs w:val="18"/>
                <w:lang w:val="kk-KZ"/>
              </w:rPr>
            </w:pPr>
            <w:r w:rsidRPr="00A309A0">
              <w:rPr>
                <w:rFonts w:eastAsia="MGCEF+ArialMT"/>
                <w:color w:val="000000"/>
                <w:sz w:val="18"/>
                <w:szCs w:val="18"/>
                <w:lang w:val="kk-KZ"/>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270A45" w14:textId="77777777" w:rsidR="00A309A0" w:rsidRPr="00A309A0" w:rsidRDefault="00A309A0" w:rsidP="00D03386">
            <w:pPr>
              <w:tabs>
                <w:tab w:val="left" w:pos="1392"/>
                <w:tab w:val="left" w:pos="2229"/>
              </w:tabs>
              <w:rPr>
                <w:rFonts w:eastAsia="MGCEF+ArialMT"/>
                <w:color w:val="000000"/>
                <w:sz w:val="18"/>
                <w:szCs w:val="18"/>
                <w:lang w:val="kk-KZ"/>
              </w:rPr>
            </w:pPr>
            <w:r w:rsidRPr="00A309A0">
              <w:rPr>
                <w:rFonts w:eastAsia="MGCEF+ArialMT"/>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C1E8A4" w14:textId="77777777" w:rsidR="00A309A0" w:rsidRPr="00A309A0" w:rsidRDefault="00A309A0" w:rsidP="00D03386">
            <w:pPr>
              <w:rPr>
                <w:rFonts w:eastAsia="MGCEF+ArialMT"/>
                <w:color w:val="000000"/>
                <w:spacing w:val="3"/>
                <w:sz w:val="18"/>
                <w:szCs w:val="18"/>
                <w:lang w:val="kk-KZ"/>
              </w:rPr>
            </w:pPr>
            <w:r w:rsidRPr="00A309A0">
              <w:rPr>
                <w:rFonts w:eastAsia="MGCEF+ArialMT"/>
                <w:color w:val="000000"/>
                <w:sz w:val="18"/>
                <w:szCs w:val="18"/>
                <w:lang w:val="kk-KZ"/>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8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067A72" w14:textId="77777777" w:rsidR="00A309A0" w:rsidRPr="00A309A0" w:rsidRDefault="00A309A0" w:rsidP="00D03386">
            <w:pPr>
              <w:tabs>
                <w:tab w:val="left" w:pos="2327"/>
              </w:tabs>
              <w:rPr>
                <w:rFonts w:eastAsia="MGCEF+ArialMT"/>
                <w:color w:val="000000"/>
                <w:spacing w:val="-1"/>
                <w:sz w:val="18"/>
                <w:szCs w:val="18"/>
                <w:lang w:val="kk-KZ"/>
              </w:rPr>
            </w:pPr>
            <w:r w:rsidRPr="00A309A0">
              <w:rPr>
                <w:rFonts w:eastAsia="MGCEF+ArialMT"/>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946153" w14:textId="77777777" w:rsidR="00A309A0" w:rsidRPr="00A309A0" w:rsidRDefault="00A309A0" w:rsidP="00D03386">
            <w:pPr>
              <w:tabs>
                <w:tab w:val="left" w:pos="892"/>
                <w:tab w:val="left" w:pos="2265"/>
              </w:tabs>
              <w:rPr>
                <w:rFonts w:eastAsia="MGCEF+ArialMT"/>
                <w:color w:val="000000"/>
                <w:spacing w:val="-1"/>
                <w:sz w:val="18"/>
                <w:szCs w:val="18"/>
                <w:lang w:val="kk-KZ"/>
              </w:rPr>
            </w:pPr>
            <w:r w:rsidRPr="00A309A0">
              <w:rPr>
                <w:rFonts w:eastAsia="MGCEF+ArialMT"/>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73134768" w14:textId="77777777" w:rsidR="00035230" w:rsidRDefault="00035230" w:rsidP="00BC33AC">
      <w:pPr>
        <w:jc w:val="center"/>
        <w:rPr>
          <w:bCs/>
          <w:sz w:val="24"/>
          <w:szCs w:val="24"/>
          <w:u w:val="single"/>
          <w:lang w:val="kk-KZ"/>
        </w:rPr>
      </w:pPr>
    </w:p>
    <w:p w14:paraId="45A75D16" w14:textId="77777777" w:rsidR="00035230" w:rsidRDefault="00035230" w:rsidP="00BC33AC">
      <w:pPr>
        <w:jc w:val="center"/>
        <w:rPr>
          <w:bCs/>
          <w:sz w:val="24"/>
          <w:szCs w:val="24"/>
          <w:u w:val="single"/>
          <w:lang w:val="kk-KZ"/>
        </w:rPr>
      </w:pPr>
    </w:p>
    <w:p w14:paraId="40AAFC05" w14:textId="77777777" w:rsidR="00035230" w:rsidRDefault="00035230" w:rsidP="00BC33AC">
      <w:pPr>
        <w:jc w:val="center"/>
        <w:rPr>
          <w:bCs/>
          <w:sz w:val="24"/>
          <w:szCs w:val="24"/>
          <w:u w:val="single"/>
          <w:lang w:val="kk-KZ"/>
        </w:rPr>
      </w:pPr>
    </w:p>
    <w:p w14:paraId="7A931C49" w14:textId="77777777" w:rsidR="00035230" w:rsidRDefault="00035230" w:rsidP="00BC33AC">
      <w:pPr>
        <w:jc w:val="center"/>
        <w:rPr>
          <w:bCs/>
          <w:sz w:val="24"/>
          <w:szCs w:val="24"/>
          <w:u w:val="single"/>
          <w:lang w:val="kk-KZ"/>
        </w:rPr>
      </w:pPr>
    </w:p>
    <w:p w14:paraId="78B11FDE" w14:textId="77777777" w:rsidR="00C04CDD" w:rsidRPr="00A309A0" w:rsidRDefault="00C04CDD" w:rsidP="00FD2921">
      <w:pPr>
        <w:rPr>
          <w:rFonts w:eastAsiaTheme="minorHAnsi"/>
          <w:b/>
          <w:bCs/>
          <w:sz w:val="24"/>
          <w:szCs w:val="24"/>
          <w:lang w:val="kk-KZ" w:eastAsia="ru-RU"/>
        </w:rPr>
      </w:pPr>
    </w:p>
    <w:p w14:paraId="3E207186" w14:textId="77777777" w:rsidR="008C1223" w:rsidRPr="00A309A0" w:rsidRDefault="008C1223" w:rsidP="00FD2921">
      <w:pPr>
        <w:rPr>
          <w:rFonts w:eastAsiaTheme="minorHAnsi"/>
          <w:b/>
          <w:bCs/>
          <w:sz w:val="20"/>
          <w:szCs w:val="20"/>
          <w:lang w:val="kk-KZ" w:eastAsia="ru-RU"/>
        </w:rPr>
      </w:pPr>
    </w:p>
    <w:p w14:paraId="7DAFEE7A" w14:textId="77777777" w:rsidR="008C1223" w:rsidRPr="00A309A0" w:rsidRDefault="008C1223" w:rsidP="00FD2921">
      <w:pPr>
        <w:rPr>
          <w:rFonts w:eastAsiaTheme="minorHAnsi"/>
          <w:b/>
          <w:bCs/>
          <w:sz w:val="20"/>
          <w:szCs w:val="20"/>
          <w:lang w:val="kk-KZ" w:eastAsia="ru-RU"/>
        </w:rPr>
      </w:pPr>
    </w:p>
    <w:p w14:paraId="615CC57D" w14:textId="77777777" w:rsidR="008C1223" w:rsidRPr="00A309A0" w:rsidRDefault="008C1223" w:rsidP="00FD2921">
      <w:pPr>
        <w:rPr>
          <w:rFonts w:eastAsiaTheme="minorHAnsi"/>
          <w:b/>
          <w:bCs/>
          <w:sz w:val="20"/>
          <w:szCs w:val="20"/>
          <w:lang w:val="kk-KZ" w:eastAsia="ru-RU"/>
        </w:rPr>
      </w:pPr>
    </w:p>
    <w:p w14:paraId="3F114053" w14:textId="77777777" w:rsidR="008C1223" w:rsidRPr="00A309A0" w:rsidRDefault="008C1223" w:rsidP="00FD2921">
      <w:pPr>
        <w:rPr>
          <w:rFonts w:eastAsiaTheme="minorHAnsi"/>
          <w:b/>
          <w:bCs/>
          <w:sz w:val="20"/>
          <w:szCs w:val="20"/>
          <w:lang w:val="kk-KZ" w:eastAsia="ru-RU"/>
        </w:rPr>
      </w:pPr>
    </w:p>
    <w:p w14:paraId="13DD89EB" w14:textId="77777777" w:rsidR="00BC33AC" w:rsidRPr="00A309A0" w:rsidRDefault="00BC33AC" w:rsidP="00FD2921">
      <w:pPr>
        <w:rPr>
          <w:rFonts w:eastAsiaTheme="minorHAnsi"/>
          <w:b/>
          <w:bCs/>
          <w:sz w:val="20"/>
          <w:szCs w:val="20"/>
          <w:lang w:val="kk-KZ" w:eastAsia="ru-RU"/>
        </w:rPr>
      </w:pPr>
    </w:p>
    <w:p w14:paraId="3500C713" w14:textId="77777777" w:rsidR="00BC33AC" w:rsidRPr="00A309A0" w:rsidRDefault="00BC33AC" w:rsidP="00FD2921">
      <w:pPr>
        <w:rPr>
          <w:rFonts w:eastAsiaTheme="minorHAnsi"/>
          <w:b/>
          <w:bCs/>
          <w:sz w:val="20"/>
          <w:szCs w:val="20"/>
          <w:lang w:val="kk-KZ" w:eastAsia="ru-RU"/>
        </w:rPr>
      </w:pPr>
    </w:p>
    <w:p w14:paraId="79E20169" w14:textId="77777777" w:rsidR="00BC33AC" w:rsidRDefault="00BC33AC" w:rsidP="00FD2921">
      <w:pPr>
        <w:rPr>
          <w:rFonts w:eastAsiaTheme="minorHAnsi"/>
          <w:b/>
          <w:bCs/>
          <w:sz w:val="20"/>
          <w:szCs w:val="20"/>
          <w:lang w:eastAsia="ru-RU"/>
        </w:rPr>
      </w:pPr>
    </w:p>
    <w:p w14:paraId="6E5D0D5B" w14:textId="77777777" w:rsidR="00BC33AC" w:rsidRDefault="00BC33AC" w:rsidP="00FD2921">
      <w:pPr>
        <w:rPr>
          <w:rFonts w:eastAsiaTheme="minorHAnsi"/>
          <w:b/>
          <w:bCs/>
          <w:sz w:val="20"/>
          <w:szCs w:val="20"/>
          <w:lang w:eastAsia="ru-RU"/>
        </w:rPr>
      </w:pPr>
    </w:p>
    <w:p w14:paraId="02D651C6" w14:textId="77777777" w:rsidR="00A309A0" w:rsidRPr="00BC33AC"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бағаны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есептеу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формуласы</w:t>
      </w:r>
      <w:proofErr w:type="spellEnd"/>
      <w:r w:rsidRPr="00BC33AC">
        <w:rPr>
          <w:rFonts w:eastAsiaTheme="minorHAnsi"/>
          <w:b/>
          <w:bCs/>
          <w:sz w:val="24"/>
          <w:szCs w:val="24"/>
          <w:lang w:eastAsia="ru-RU"/>
        </w:rPr>
        <w:t>:</w:t>
      </w:r>
    </w:p>
    <w:p w14:paraId="730BDA30" w14:textId="77777777" w:rsidR="00A309A0" w:rsidRDefault="00A309A0" w:rsidP="00A309A0">
      <w:pPr>
        <w:ind w:left="720" w:firstLine="720"/>
        <w:rPr>
          <w:rFonts w:eastAsiaTheme="minorHAnsi"/>
          <w:b/>
          <w:bCs/>
          <w:sz w:val="24"/>
          <w:szCs w:val="24"/>
          <w:lang w:eastAsia="ru-RU"/>
        </w:rPr>
      </w:pPr>
      <w:proofErr w:type="spellStart"/>
      <w:r w:rsidRPr="00BC33AC">
        <w:rPr>
          <w:rFonts w:eastAsiaTheme="minorHAnsi"/>
          <w:b/>
          <w:bCs/>
          <w:sz w:val="24"/>
          <w:szCs w:val="24"/>
          <w:lang w:eastAsia="ru-RU"/>
        </w:rPr>
        <w:t>Қорытынды</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баға</w:t>
      </w:r>
      <w:proofErr w:type="spellEnd"/>
      <w:r w:rsidRPr="00BC33AC">
        <w:rPr>
          <w:rFonts w:eastAsiaTheme="minorHAnsi"/>
          <w:b/>
          <w:bCs/>
          <w:sz w:val="24"/>
          <w:szCs w:val="24"/>
          <w:lang w:eastAsia="ru-RU"/>
        </w:rPr>
        <w:t xml:space="preserve"> (</w:t>
      </w:r>
      <w:r>
        <w:rPr>
          <w:rFonts w:eastAsiaTheme="minorHAnsi"/>
          <w:b/>
          <w:bCs/>
          <w:sz w:val="24"/>
          <w:szCs w:val="24"/>
          <w:lang w:val="kk-KZ" w:eastAsia="ru-RU"/>
        </w:rPr>
        <w:t>ҚБ</w:t>
      </w:r>
      <w:r w:rsidRPr="00BC33AC">
        <w:rPr>
          <w:rFonts w:eastAsiaTheme="minorHAnsi"/>
          <w:b/>
          <w:bCs/>
          <w:sz w:val="24"/>
          <w:szCs w:val="24"/>
          <w:lang w:eastAsia="ru-RU"/>
        </w:rPr>
        <w:t xml:space="preserve">) = (% 1 +% 2 +% 3 +% 4 +% 5 +% </w:t>
      </w:r>
      <w:proofErr w:type="gramStart"/>
      <w:r w:rsidRPr="00BC33AC">
        <w:rPr>
          <w:rFonts w:eastAsiaTheme="minorHAnsi"/>
          <w:b/>
          <w:bCs/>
          <w:sz w:val="24"/>
          <w:szCs w:val="24"/>
          <w:lang w:eastAsia="ru-RU"/>
        </w:rPr>
        <w:t>6 )</w:t>
      </w:r>
      <w:proofErr w:type="gramEnd"/>
      <w:r w:rsidRPr="00BC33AC">
        <w:rPr>
          <w:rFonts w:eastAsiaTheme="minorHAnsi"/>
          <w:b/>
          <w:bCs/>
          <w:sz w:val="24"/>
          <w:szCs w:val="24"/>
          <w:lang w:eastAsia="ru-RU"/>
        </w:rPr>
        <w:t xml:space="preserve">/К, </w:t>
      </w:r>
      <w:proofErr w:type="spellStart"/>
      <w:r w:rsidRPr="00BC33AC">
        <w:rPr>
          <w:rFonts w:eastAsiaTheme="minorHAnsi"/>
          <w:b/>
          <w:bCs/>
          <w:sz w:val="24"/>
          <w:szCs w:val="24"/>
          <w:lang w:eastAsia="ru-RU"/>
        </w:rPr>
        <w:t>мұнда</w:t>
      </w:r>
      <w:proofErr w:type="spellEnd"/>
      <w:r w:rsidRPr="00BC33AC">
        <w:rPr>
          <w:rFonts w:eastAsiaTheme="minorHAnsi"/>
          <w:b/>
          <w:bCs/>
          <w:sz w:val="24"/>
          <w:szCs w:val="24"/>
          <w:lang w:eastAsia="ru-RU"/>
        </w:rPr>
        <w:t xml:space="preserve">% - критерий </w:t>
      </w:r>
      <w:proofErr w:type="spellStart"/>
      <w:r w:rsidRPr="00BC33AC">
        <w:rPr>
          <w:rFonts w:eastAsiaTheme="minorHAnsi"/>
          <w:b/>
          <w:bCs/>
          <w:sz w:val="24"/>
          <w:szCs w:val="24"/>
          <w:lang w:eastAsia="ru-RU"/>
        </w:rPr>
        <w:t>бойынша</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тапсырманың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орындалу</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деңгейі</w:t>
      </w:r>
      <w:proofErr w:type="spellEnd"/>
      <w:r w:rsidRPr="00BC33AC">
        <w:rPr>
          <w:rFonts w:eastAsiaTheme="minorHAnsi"/>
          <w:b/>
          <w:bCs/>
          <w:sz w:val="24"/>
          <w:szCs w:val="24"/>
          <w:lang w:eastAsia="ru-RU"/>
        </w:rPr>
        <w:t xml:space="preserve">, </w:t>
      </w:r>
    </w:p>
    <w:p w14:paraId="28BE6BA9" w14:textId="77777777" w:rsidR="00A309A0" w:rsidRPr="00BC33AC" w:rsidRDefault="00A309A0" w:rsidP="00A309A0">
      <w:pPr>
        <w:ind w:left="720" w:firstLine="720"/>
        <w:rPr>
          <w:rFonts w:eastAsiaTheme="minorHAnsi"/>
          <w:b/>
          <w:bCs/>
          <w:sz w:val="24"/>
          <w:szCs w:val="24"/>
          <w:lang w:eastAsia="ru-RU"/>
        </w:rPr>
      </w:pPr>
      <w:r w:rsidRPr="00BC33AC">
        <w:rPr>
          <w:rFonts w:eastAsiaTheme="minorHAnsi"/>
          <w:b/>
          <w:bCs/>
          <w:sz w:val="24"/>
          <w:szCs w:val="24"/>
          <w:lang w:eastAsia="ru-RU"/>
        </w:rPr>
        <w:t xml:space="preserve">К - </w:t>
      </w:r>
      <w:proofErr w:type="spellStart"/>
      <w:r w:rsidRPr="00BC33AC">
        <w:rPr>
          <w:rFonts w:eastAsiaTheme="minorHAnsi"/>
          <w:b/>
          <w:bCs/>
          <w:sz w:val="24"/>
          <w:szCs w:val="24"/>
          <w:lang w:eastAsia="ru-RU"/>
        </w:rPr>
        <w:t>критерийлердің</w:t>
      </w:r>
      <w:proofErr w:type="spellEnd"/>
      <w:r w:rsidRPr="00BC33AC">
        <w:rPr>
          <w:rFonts w:eastAsiaTheme="minorHAnsi"/>
          <w:b/>
          <w:bCs/>
          <w:sz w:val="24"/>
          <w:szCs w:val="24"/>
          <w:lang w:eastAsia="ru-RU"/>
        </w:rPr>
        <w:t xml:space="preserve"> </w:t>
      </w:r>
      <w:proofErr w:type="spellStart"/>
      <w:r w:rsidRPr="00BC33AC">
        <w:rPr>
          <w:rFonts w:eastAsiaTheme="minorHAnsi"/>
          <w:b/>
          <w:bCs/>
          <w:sz w:val="24"/>
          <w:szCs w:val="24"/>
          <w:lang w:eastAsia="ru-RU"/>
        </w:rPr>
        <w:t>жалпы</w:t>
      </w:r>
      <w:proofErr w:type="spellEnd"/>
      <w:r w:rsidRPr="00BC33AC">
        <w:rPr>
          <w:rFonts w:eastAsiaTheme="minorHAnsi"/>
          <w:b/>
          <w:bCs/>
          <w:sz w:val="24"/>
          <w:szCs w:val="24"/>
          <w:lang w:eastAsia="ru-RU"/>
        </w:rPr>
        <w:t xml:space="preserve"> саны.</w:t>
      </w:r>
    </w:p>
    <w:p w14:paraId="2C35057E" w14:textId="77777777" w:rsidR="00BC33AC" w:rsidRDefault="00BC33AC" w:rsidP="00FD2921">
      <w:pPr>
        <w:rPr>
          <w:rFonts w:eastAsiaTheme="minorHAnsi"/>
          <w:b/>
          <w:bCs/>
          <w:sz w:val="20"/>
          <w:szCs w:val="20"/>
          <w:lang w:eastAsia="ru-RU"/>
        </w:rPr>
      </w:pPr>
    </w:p>
    <w:p w14:paraId="0920771D" w14:textId="77777777" w:rsidR="00BC33AC" w:rsidRDefault="00BC33AC" w:rsidP="00FD2921">
      <w:pPr>
        <w:rPr>
          <w:rFonts w:eastAsiaTheme="minorHAnsi"/>
          <w:b/>
          <w:bCs/>
          <w:sz w:val="20"/>
          <w:szCs w:val="20"/>
          <w:lang w:eastAsia="ru-RU"/>
        </w:rPr>
      </w:pP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7750855E" w14:textId="5118FDFB" w:rsidR="00880471" w:rsidRPr="003409C4" w:rsidRDefault="000A0688" w:rsidP="00A309A0">
      <w:pPr>
        <w:ind w:left="4320" w:firstLine="720"/>
        <w:rPr>
          <w:sz w:val="24"/>
          <w:szCs w:val="24"/>
          <w:lang w:val="kk-KZ"/>
        </w:rPr>
      </w:pPr>
      <w:r>
        <w:rPr>
          <w:sz w:val="24"/>
          <w:szCs w:val="24"/>
          <w:lang w:val="kk-KZ"/>
        </w:rPr>
        <w:t>Оқытушы</w:t>
      </w:r>
      <w:r w:rsidR="00880471" w:rsidRPr="003409C4">
        <w:rPr>
          <w:sz w:val="24"/>
          <w:szCs w:val="24"/>
        </w:rPr>
        <w:t xml:space="preserve">                                                      </w:t>
      </w:r>
      <w:r w:rsidR="00A309A0">
        <w:rPr>
          <w:sz w:val="24"/>
          <w:szCs w:val="24"/>
        </w:rPr>
        <w:tab/>
      </w:r>
      <w:r w:rsidR="00A309A0">
        <w:rPr>
          <w:sz w:val="24"/>
          <w:szCs w:val="24"/>
        </w:rPr>
        <w:tab/>
      </w:r>
      <w:r w:rsidR="00706401">
        <w:rPr>
          <w:sz w:val="24"/>
          <w:szCs w:val="24"/>
          <w:lang w:val="kk-KZ"/>
        </w:rPr>
        <w:t xml:space="preserve"> Ж. Сәрсенбай</w:t>
      </w:r>
      <w:bookmarkStart w:id="0" w:name="_GoBack"/>
      <w:bookmarkEnd w:id="0"/>
    </w:p>
    <w:p w14:paraId="67194CE6" w14:textId="77777777" w:rsidR="00A61B46" w:rsidRPr="008C1223" w:rsidRDefault="00A61B46" w:rsidP="00880471">
      <w:pPr>
        <w:ind w:left="2694"/>
        <w:rPr>
          <w:sz w:val="24"/>
          <w:szCs w:val="24"/>
        </w:rPr>
      </w:pPr>
    </w:p>
    <w:p w14:paraId="50A8072B" w14:textId="77777777" w:rsidR="007D1BC0" w:rsidRDefault="007D1BC0" w:rsidP="00880471">
      <w:pPr>
        <w:ind w:left="2694"/>
      </w:pPr>
    </w:p>
    <w:p w14:paraId="5927E0E0" w14:textId="77777777" w:rsidR="007D1BC0" w:rsidRDefault="007D1BC0" w:rsidP="00880471">
      <w:pPr>
        <w:ind w:left="2694"/>
      </w:pPr>
    </w:p>
    <w:p w14:paraId="69EACC8F" w14:textId="77777777" w:rsidR="00A61B46" w:rsidRPr="00AB7210" w:rsidRDefault="00A61B46" w:rsidP="00880471">
      <w:pPr>
        <w:ind w:left="2694"/>
      </w:pPr>
    </w:p>
    <w:sectPr w:rsidR="00A61B46" w:rsidRPr="00AB721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等线 Light">
    <w:panose1 w:val="00000000000000000000"/>
    <w:charset w:val="8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35230"/>
    <w:rsid w:val="00043C5D"/>
    <w:rsid w:val="00063C40"/>
    <w:rsid w:val="0006737D"/>
    <w:rsid w:val="00076FA0"/>
    <w:rsid w:val="0008194D"/>
    <w:rsid w:val="000A0688"/>
    <w:rsid w:val="000A725F"/>
    <w:rsid w:val="000D64DC"/>
    <w:rsid w:val="000E780F"/>
    <w:rsid w:val="001009CC"/>
    <w:rsid w:val="0010194F"/>
    <w:rsid w:val="00102A7D"/>
    <w:rsid w:val="00104B11"/>
    <w:rsid w:val="001371F4"/>
    <w:rsid w:val="0014255E"/>
    <w:rsid w:val="00142E15"/>
    <w:rsid w:val="00147576"/>
    <w:rsid w:val="00173F29"/>
    <w:rsid w:val="001856C1"/>
    <w:rsid w:val="00195A4F"/>
    <w:rsid w:val="001A4469"/>
    <w:rsid w:val="001B0C0D"/>
    <w:rsid w:val="001B1AEC"/>
    <w:rsid w:val="001B798C"/>
    <w:rsid w:val="001C5899"/>
    <w:rsid w:val="00215195"/>
    <w:rsid w:val="00245E5E"/>
    <w:rsid w:val="00257435"/>
    <w:rsid w:val="00272A6B"/>
    <w:rsid w:val="002A0F0E"/>
    <w:rsid w:val="002B0386"/>
    <w:rsid w:val="002B5D4D"/>
    <w:rsid w:val="002C2B88"/>
    <w:rsid w:val="002E4B39"/>
    <w:rsid w:val="002E6FF2"/>
    <w:rsid w:val="003322CD"/>
    <w:rsid w:val="003409C4"/>
    <w:rsid w:val="00341604"/>
    <w:rsid w:val="003573ED"/>
    <w:rsid w:val="003640B9"/>
    <w:rsid w:val="00384914"/>
    <w:rsid w:val="003C6EC5"/>
    <w:rsid w:val="003E045D"/>
    <w:rsid w:val="003E48F9"/>
    <w:rsid w:val="00451552"/>
    <w:rsid w:val="00463ED8"/>
    <w:rsid w:val="004815C4"/>
    <w:rsid w:val="00481CD1"/>
    <w:rsid w:val="00482808"/>
    <w:rsid w:val="00482FA2"/>
    <w:rsid w:val="004C640F"/>
    <w:rsid w:val="004E0B4A"/>
    <w:rsid w:val="004F07A7"/>
    <w:rsid w:val="004F24AF"/>
    <w:rsid w:val="00517D93"/>
    <w:rsid w:val="00566252"/>
    <w:rsid w:val="00594DA5"/>
    <w:rsid w:val="005A66E3"/>
    <w:rsid w:val="005A7F21"/>
    <w:rsid w:val="005B74B3"/>
    <w:rsid w:val="005D7547"/>
    <w:rsid w:val="005E0BF6"/>
    <w:rsid w:val="005E190A"/>
    <w:rsid w:val="00604DEC"/>
    <w:rsid w:val="006204FB"/>
    <w:rsid w:val="006437F5"/>
    <w:rsid w:val="006B33AB"/>
    <w:rsid w:val="006C0B95"/>
    <w:rsid w:val="006D0390"/>
    <w:rsid w:val="006D1513"/>
    <w:rsid w:val="006E0ED1"/>
    <w:rsid w:val="006E73D2"/>
    <w:rsid w:val="006E7B0B"/>
    <w:rsid w:val="006F11AE"/>
    <w:rsid w:val="006F6C09"/>
    <w:rsid w:val="00706401"/>
    <w:rsid w:val="007076E6"/>
    <w:rsid w:val="00724FD4"/>
    <w:rsid w:val="00733ABD"/>
    <w:rsid w:val="00753E8C"/>
    <w:rsid w:val="00760F31"/>
    <w:rsid w:val="007B13BC"/>
    <w:rsid w:val="007C4036"/>
    <w:rsid w:val="007C5C49"/>
    <w:rsid w:val="007D1BC0"/>
    <w:rsid w:val="007E1977"/>
    <w:rsid w:val="007F7FB7"/>
    <w:rsid w:val="00811813"/>
    <w:rsid w:val="00811DED"/>
    <w:rsid w:val="00821CFF"/>
    <w:rsid w:val="00833EF8"/>
    <w:rsid w:val="00836D55"/>
    <w:rsid w:val="00847E08"/>
    <w:rsid w:val="0085011F"/>
    <w:rsid w:val="00857C5D"/>
    <w:rsid w:val="00880471"/>
    <w:rsid w:val="008A06D7"/>
    <w:rsid w:val="008A71B1"/>
    <w:rsid w:val="008C1223"/>
    <w:rsid w:val="008D0406"/>
    <w:rsid w:val="008D7280"/>
    <w:rsid w:val="0090431E"/>
    <w:rsid w:val="009069DD"/>
    <w:rsid w:val="009178D8"/>
    <w:rsid w:val="009223E1"/>
    <w:rsid w:val="00962C16"/>
    <w:rsid w:val="009756A3"/>
    <w:rsid w:val="009762AC"/>
    <w:rsid w:val="0098673E"/>
    <w:rsid w:val="009E1356"/>
    <w:rsid w:val="00A20943"/>
    <w:rsid w:val="00A309A0"/>
    <w:rsid w:val="00A333D0"/>
    <w:rsid w:val="00A41C78"/>
    <w:rsid w:val="00A45DEB"/>
    <w:rsid w:val="00A616A3"/>
    <w:rsid w:val="00A61B46"/>
    <w:rsid w:val="00A66553"/>
    <w:rsid w:val="00A907C9"/>
    <w:rsid w:val="00A91443"/>
    <w:rsid w:val="00AA37F7"/>
    <w:rsid w:val="00AB7210"/>
    <w:rsid w:val="00AE2C25"/>
    <w:rsid w:val="00AE4004"/>
    <w:rsid w:val="00AE7E8F"/>
    <w:rsid w:val="00B161BE"/>
    <w:rsid w:val="00B468CE"/>
    <w:rsid w:val="00B84350"/>
    <w:rsid w:val="00BA1831"/>
    <w:rsid w:val="00BA3630"/>
    <w:rsid w:val="00BC18C8"/>
    <w:rsid w:val="00BC33AC"/>
    <w:rsid w:val="00BE6E28"/>
    <w:rsid w:val="00BF6E1A"/>
    <w:rsid w:val="00C04CDD"/>
    <w:rsid w:val="00C22D65"/>
    <w:rsid w:val="00C26F13"/>
    <w:rsid w:val="00C329CF"/>
    <w:rsid w:val="00C47658"/>
    <w:rsid w:val="00CB5669"/>
    <w:rsid w:val="00CC3532"/>
    <w:rsid w:val="00CD28CF"/>
    <w:rsid w:val="00CE30A9"/>
    <w:rsid w:val="00CE3F80"/>
    <w:rsid w:val="00CE7DB0"/>
    <w:rsid w:val="00D17C75"/>
    <w:rsid w:val="00D42433"/>
    <w:rsid w:val="00D43DC1"/>
    <w:rsid w:val="00D47D47"/>
    <w:rsid w:val="00D71199"/>
    <w:rsid w:val="00D925B1"/>
    <w:rsid w:val="00DD20FD"/>
    <w:rsid w:val="00DD29F6"/>
    <w:rsid w:val="00DF6BDD"/>
    <w:rsid w:val="00DF779D"/>
    <w:rsid w:val="00E32EE2"/>
    <w:rsid w:val="00E43878"/>
    <w:rsid w:val="00E56D18"/>
    <w:rsid w:val="00E6120B"/>
    <w:rsid w:val="00E91B05"/>
    <w:rsid w:val="00EA263E"/>
    <w:rsid w:val="00EB49C1"/>
    <w:rsid w:val="00EE2666"/>
    <w:rsid w:val="00F15733"/>
    <w:rsid w:val="00F36E7E"/>
    <w:rsid w:val="00F54656"/>
    <w:rsid w:val="00F606F4"/>
    <w:rsid w:val="00F665B3"/>
    <w:rsid w:val="00F85B80"/>
    <w:rsid w:val="00F90F29"/>
    <w:rsid w:val="00F92C29"/>
    <w:rsid w:val="00F9597B"/>
    <w:rsid w:val="00FC2E36"/>
    <w:rsid w:val="00FD2921"/>
    <w:rsid w:val="00FD6910"/>
    <w:rsid w:val="00FE1154"/>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Zhanat</cp:lastModifiedBy>
  <cp:revision>5</cp:revision>
  <cp:lastPrinted>2023-11-08T08:46:00Z</cp:lastPrinted>
  <dcterms:created xsi:type="dcterms:W3CDTF">2024-09-09T16:33:00Z</dcterms:created>
  <dcterms:modified xsi:type="dcterms:W3CDTF">2024-09-12T13:52:00Z</dcterms:modified>
</cp:coreProperties>
</file>